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0FFB3" w14:textId="57A425C8" w:rsidR="00F87D4D" w:rsidRPr="00AE2FF8" w:rsidRDefault="00B13340" w:rsidP="00737808">
      <w:pPr>
        <w:tabs>
          <w:tab w:val="left" w:pos="1544"/>
        </w:tabs>
        <w:spacing w:after="960"/>
        <w:rPr>
          <w:rFonts w:asciiTheme="minorHAnsi" w:hAnsiTheme="minorHAnsi" w:cstheme="minorHAnsi"/>
          <w:sz w:val="22"/>
          <w:szCs w:val="22"/>
        </w:rPr>
      </w:pPr>
      <w:r w:rsidRPr="00AE2FF8">
        <w:rPr>
          <w:rFonts w:asciiTheme="minorHAnsi" w:hAnsiTheme="minorHAnsi" w:cstheme="minorHAnsi"/>
          <w:sz w:val="22"/>
          <w:szCs w:val="22"/>
        </w:rPr>
        <w:t xml:space="preserve">Załącznik nr </w:t>
      </w:r>
      <w:r w:rsidR="005346B6">
        <w:rPr>
          <w:rFonts w:asciiTheme="minorHAnsi" w:hAnsiTheme="minorHAnsi" w:cstheme="minorHAnsi"/>
          <w:sz w:val="22"/>
          <w:szCs w:val="22"/>
        </w:rPr>
        <w:t>7</w:t>
      </w:r>
      <w:r w:rsidRPr="00AE2FF8">
        <w:rPr>
          <w:rFonts w:asciiTheme="minorHAnsi" w:hAnsiTheme="minorHAnsi" w:cstheme="minorHAnsi"/>
          <w:sz w:val="22"/>
          <w:szCs w:val="22"/>
        </w:rPr>
        <w:t xml:space="preserve"> do Regulaminu wyboru</w:t>
      </w:r>
      <w:r w:rsidR="00EB0777" w:rsidRPr="00EB0777">
        <w:rPr>
          <w:rFonts w:asciiTheme="minorHAnsi" w:hAnsiTheme="minorHAnsi" w:cstheme="minorHAnsi"/>
          <w:sz w:val="22"/>
          <w:szCs w:val="22"/>
        </w:rPr>
        <w:t xml:space="preserve"> projektów</w:t>
      </w:r>
    </w:p>
    <w:p w14:paraId="5313E912" w14:textId="3BCDCC58" w:rsidR="00F87D4D" w:rsidRPr="00AE2FF8" w:rsidRDefault="00F87D4D" w:rsidP="00251BFB">
      <w:pPr>
        <w:pStyle w:val="Podtytu"/>
        <w:pBdr>
          <w:top w:val="single" w:sz="4" w:space="1" w:color="auto"/>
          <w:left w:val="single" w:sz="4" w:space="4" w:color="auto"/>
          <w:bottom w:val="single" w:sz="4" w:space="1" w:color="auto"/>
          <w:right w:val="single" w:sz="4" w:space="4" w:color="auto"/>
        </w:pBdr>
        <w:spacing w:line="276" w:lineRule="auto"/>
        <w:ind w:left="-360"/>
        <w:jc w:val="left"/>
        <w:rPr>
          <w:rFonts w:asciiTheme="minorHAnsi" w:hAnsiTheme="minorHAnsi" w:cstheme="minorHAnsi"/>
          <w:sz w:val="24"/>
        </w:rPr>
      </w:pPr>
      <w:r w:rsidRPr="00AE2FF8">
        <w:rPr>
          <w:rFonts w:asciiTheme="minorHAnsi" w:hAnsiTheme="minorHAnsi" w:cstheme="minorHAnsi"/>
          <w:sz w:val="24"/>
        </w:rPr>
        <w:t xml:space="preserve">Umowa nr … </w:t>
      </w:r>
      <w:r w:rsidR="00452E59" w:rsidRPr="00AE2FF8">
        <w:rPr>
          <w:rFonts w:asciiTheme="minorHAnsi" w:hAnsiTheme="minorHAnsi" w:cstheme="minorHAnsi"/>
          <w:sz w:val="24"/>
          <w:lang w:val="pl-PL"/>
        </w:rPr>
        <w:t xml:space="preserve">[należy wpisać numer] </w:t>
      </w:r>
      <w:r w:rsidR="00FF3649" w:rsidRPr="00AE2FF8">
        <w:rPr>
          <w:rFonts w:asciiTheme="minorHAnsi" w:hAnsiTheme="minorHAnsi" w:cstheme="minorHAnsi"/>
          <w:bCs w:val="0"/>
          <w:sz w:val="24"/>
        </w:rPr>
        <w:t xml:space="preserve">o dofinansowanie Projektu … </w:t>
      </w:r>
      <w:r w:rsidR="00FF3649" w:rsidRPr="00AE2FF8">
        <w:rPr>
          <w:rFonts w:asciiTheme="minorHAnsi" w:hAnsiTheme="minorHAnsi" w:cstheme="minorHAnsi"/>
          <w:bCs w:val="0"/>
          <w:i/>
          <w:sz w:val="24"/>
        </w:rPr>
        <w:t>[należy wpisać tytuł]</w:t>
      </w:r>
      <w:r w:rsidR="00FF3649" w:rsidRPr="00AE2FF8">
        <w:rPr>
          <w:rFonts w:asciiTheme="minorHAnsi" w:hAnsiTheme="minorHAnsi" w:cstheme="minorHAnsi"/>
          <w:b w:val="0"/>
          <w:bCs w:val="0"/>
          <w:i/>
          <w:sz w:val="24"/>
        </w:rPr>
        <w:t xml:space="preserve"> </w:t>
      </w:r>
      <w:r w:rsidR="00452E59" w:rsidRPr="00AE2FF8">
        <w:rPr>
          <w:rFonts w:asciiTheme="minorHAnsi" w:hAnsiTheme="minorHAnsi" w:cstheme="minorHAnsi"/>
          <w:sz w:val="24"/>
          <w:lang w:val="pl-PL"/>
        </w:rPr>
        <w:t xml:space="preserve">współfinansowanego ze środków Europejskiego Funduszu Społecznego Plus (EFS+), Priorytetu </w:t>
      </w:r>
      <w:r w:rsidR="00D871C8" w:rsidRPr="00AE2FF8">
        <w:rPr>
          <w:rFonts w:asciiTheme="minorHAnsi" w:hAnsiTheme="minorHAnsi" w:cstheme="minorHAnsi"/>
          <w:sz w:val="24"/>
          <w:lang w:val="pl-PL"/>
        </w:rPr>
        <w:t>5 Fundusze europejskie dla silnego społecznie Pomorza (EFS+),</w:t>
      </w:r>
      <w:r w:rsidR="00452E59" w:rsidRPr="00AE2FF8">
        <w:rPr>
          <w:rFonts w:asciiTheme="minorHAnsi" w:hAnsiTheme="minorHAnsi" w:cstheme="minorHAnsi"/>
          <w:sz w:val="24"/>
          <w:lang w:val="pl-PL"/>
        </w:rPr>
        <w:t xml:space="preserve"> Działania</w:t>
      </w:r>
      <w:r w:rsidR="00D871C8" w:rsidRPr="00AE2FF8">
        <w:rPr>
          <w:rFonts w:asciiTheme="minorHAnsi" w:hAnsiTheme="minorHAnsi" w:cstheme="minorHAnsi"/>
          <w:sz w:val="24"/>
          <w:lang w:val="pl-PL"/>
        </w:rPr>
        <w:t xml:space="preserve"> 5.2</w:t>
      </w:r>
      <w:r w:rsidR="00A55663" w:rsidRPr="00AE2FF8">
        <w:rPr>
          <w:rFonts w:asciiTheme="minorHAnsi" w:hAnsiTheme="minorHAnsi" w:cstheme="minorHAnsi"/>
          <w:sz w:val="24"/>
          <w:lang w:val="pl-PL"/>
        </w:rPr>
        <w:t>.</w:t>
      </w:r>
      <w:r w:rsidR="00D871C8" w:rsidRPr="00AE2FF8">
        <w:rPr>
          <w:rFonts w:asciiTheme="minorHAnsi" w:hAnsiTheme="minorHAnsi" w:cstheme="minorHAnsi"/>
          <w:sz w:val="24"/>
          <w:lang w:val="pl-PL"/>
        </w:rPr>
        <w:t xml:space="preserve"> Rynek pracy – projekty powiatowych urzędów pracy </w:t>
      </w:r>
      <w:r w:rsidR="00452E59" w:rsidRPr="00AE2FF8">
        <w:rPr>
          <w:rFonts w:asciiTheme="minorHAnsi" w:hAnsiTheme="minorHAnsi" w:cstheme="minorHAnsi"/>
          <w:sz w:val="24"/>
          <w:lang w:val="pl-PL"/>
        </w:rPr>
        <w:t xml:space="preserve">w ramach programu Fundusze Europejskie dla Pomorza 2021-2027 (FEP 2021-2027) </w:t>
      </w:r>
    </w:p>
    <w:p w14:paraId="1E768B20" w14:textId="65B2EFB4" w:rsidR="00947091" w:rsidRPr="00AE2FF8" w:rsidRDefault="00947091" w:rsidP="007D6D55">
      <w:pPr>
        <w:spacing w:before="480" w:after="60"/>
        <w:rPr>
          <w:rFonts w:asciiTheme="minorHAnsi" w:hAnsiTheme="minorHAnsi" w:cstheme="minorHAnsi"/>
        </w:rPr>
      </w:pPr>
      <w:r w:rsidRPr="00AE2FF8">
        <w:rPr>
          <w:rFonts w:asciiTheme="minorHAnsi" w:hAnsiTheme="minorHAnsi" w:cstheme="minorHAnsi"/>
        </w:rPr>
        <w:t>zwana dalej „umową” zawarta w Gdańsku, w dniu …[należy wpisać datę] pomiędzy:</w:t>
      </w:r>
    </w:p>
    <w:p w14:paraId="700CB15E" w14:textId="5A397E2C" w:rsidR="00F87D4D" w:rsidRPr="00AE2FF8" w:rsidRDefault="00947091" w:rsidP="0007186B">
      <w:pPr>
        <w:pStyle w:val="Tytu"/>
        <w:spacing w:line="276" w:lineRule="auto"/>
        <w:jc w:val="left"/>
        <w:outlineLvl w:val="0"/>
        <w:rPr>
          <w:rFonts w:asciiTheme="minorHAnsi" w:eastAsia="Calibri" w:hAnsiTheme="minorHAnsi" w:cstheme="minorHAnsi"/>
          <w:b w:val="0"/>
          <w:sz w:val="24"/>
          <w:szCs w:val="24"/>
          <w:lang w:eastAsia="en-US"/>
        </w:rPr>
      </w:pPr>
      <w:r w:rsidRPr="00AE2FF8">
        <w:rPr>
          <w:rFonts w:asciiTheme="minorHAnsi" w:hAnsiTheme="minorHAnsi" w:cstheme="minorHAnsi"/>
          <w:b w:val="0"/>
          <w:sz w:val="24"/>
          <w:szCs w:val="24"/>
        </w:rPr>
        <w:t>Województwem Pomorskim – Wojewódzkim Urzędem Pracy w Gdańsku, ul. Podwale Przedmiejskie 30, 80-824 Gdańsk, pełniący</w:t>
      </w:r>
      <w:r w:rsidR="00916172" w:rsidRPr="00AE2FF8">
        <w:rPr>
          <w:rFonts w:asciiTheme="minorHAnsi" w:hAnsiTheme="minorHAnsi" w:cstheme="minorHAnsi"/>
          <w:b w:val="0"/>
          <w:sz w:val="24"/>
          <w:szCs w:val="24"/>
        </w:rPr>
        <w:t>m</w:t>
      </w:r>
      <w:r w:rsidRPr="00AE2FF8">
        <w:rPr>
          <w:rFonts w:asciiTheme="minorHAnsi" w:hAnsiTheme="minorHAnsi" w:cstheme="minorHAnsi"/>
          <w:b w:val="0"/>
          <w:sz w:val="24"/>
          <w:szCs w:val="24"/>
        </w:rPr>
        <w:t xml:space="preserve"> funkcję Instytucji Pośredniczącej FEP 2021-2027,  </w:t>
      </w:r>
      <w:r w:rsidR="00F87D4D" w:rsidRPr="00AE2FF8">
        <w:rPr>
          <w:rFonts w:asciiTheme="minorHAnsi" w:eastAsia="Calibri" w:hAnsiTheme="minorHAnsi" w:cstheme="minorHAnsi"/>
          <w:b w:val="0"/>
          <w:sz w:val="24"/>
          <w:szCs w:val="24"/>
          <w:lang w:eastAsia="en-US"/>
        </w:rPr>
        <w:t>zwanym dalej „Instytucją Pośredniczącą”,</w:t>
      </w:r>
      <w:r w:rsidRPr="00AE2FF8">
        <w:rPr>
          <w:rFonts w:asciiTheme="minorHAnsi" w:eastAsia="Calibri" w:hAnsiTheme="minorHAnsi" w:cstheme="minorHAnsi"/>
          <w:b w:val="0"/>
          <w:sz w:val="24"/>
          <w:szCs w:val="24"/>
          <w:lang w:eastAsia="en-US"/>
        </w:rPr>
        <w:t xml:space="preserve"> w imieniu którego działają: </w:t>
      </w:r>
    </w:p>
    <w:p w14:paraId="615A9F8C" w14:textId="305A7E98" w:rsidR="00F87D4D" w:rsidRPr="00AE2FF8" w:rsidRDefault="00947091" w:rsidP="0007186B">
      <w:pPr>
        <w:spacing w:after="60"/>
        <w:rPr>
          <w:rFonts w:asciiTheme="minorHAnsi" w:eastAsia="Calibri" w:hAnsiTheme="minorHAnsi" w:cstheme="minorHAnsi"/>
          <w:lang w:eastAsia="en-US"/>
        </w:rPr>
      </w:pPr>
      <w:r w:rsidRPr="00AE2FF8">
        <w:rPr>
          <w:rFonts w:asciiTheme="minorHAnsi" w:eastAsia="Calibri" w:hAnsiTheme="minorHAnsi" w:cstheme="minorHAnsi"/>
          <w:i/>
          <w:lang w:eastAsia="en-US"/>
        </w:rPr>
        <w:t>..</w:t>
      </w:r>
      <w:r w:rsidR="00F87D4D" w:rsidRPr="00AE2FF8">
        <w:rPr>
          <w:rFonts w:asciiTheme="minorHAnsi" w:eastAsia="Calibri" w:hAnsiTheme="minorHAnsi" w:cstheme="minorHAnsi"/>
          <w:i/>
          <w:lang w:eastAsia="en-US"/>
        </w:rPr>
        <w:t>.</w:t>
      </w:r>
      <w:r w:rsidRPr="00AE2FF8">
        <w:rPr>
          <w:rFonts w:asciiTheme="minorHAnsi" w:eastAsia="Calibri" w:hAnsiTheme="minorHAnsi" w:cstheme="minorHAnsi"/>
          <w:i/>
          <w:lang w:eastAsia="en-US"/>
        </w:rPr>
        <w:t>[należy wpisać imię i nazwisko oraz pełnioną funkcję przedstawiciela Instytucji Pośredniczącej]</w:t>
      </w:r>
      <w:r w:rsidR="00F87D4D" w:rsidRPr="00AE2FF8">
        <w:rPr>
          <w:rFonts w:asciiTheme="minorHAnsi" w:eastAsia="Calibri" w:hAnsiTheme="minorHAnsi" w:cstheme="minorHAnsi"/>
          <w:vertAlign w:val="superscript"/>
          <w:lang w:eastAsia="en-US"/>
        </w:rPr>
        <w:footnoteReference w:id="1"/>
      </w:r>
    </w:p>
    <w:p w14:paraId="7556957B" w14:textId="77777777" w:rsidR="00F87D4D" w:rsidRPr="00AE2FF8" w:rsidRDefault="00F87D4D" w:rsidP="00382F80">
      <w:pPr>
        <w:spacing w:before="240" w:after="60"/>
        <w:rPr>
          <w:rFonts w:asciiTheme="minorHAnsi" w:hAnsiTheme="minorHAnsi" w:cstheme="minorHAnsi"/>
        </w:rPr>
      </w:pPr>
      <w:r w:rsidRPr="00AE2FF8">
        <w:rPr>
          <w:rFonts w:asciiTheme="minorHAnsi" w:hAnsiTheme="minorHAnsi" w:cstheme="minorHAnsi"/>
        </w:rPr>
        <w:t>a</w:t>
      </w:r>
    </w:p>
    <w:p w14:paraId="15B17CDB" w14:textId="77777777" w:rsidR="00F87D4D" w:rsidRPr="00AE2FF8" w:rsidRDefault="00F87D4D" w:rsidP="0007186B">
      <w:pPr>
        <w:spacing w:after="60"/>
        <w:rPr>
          <w:rFonts w:asciiTheme="minorHAnsi" w:hAnsiTheme="minorHAnsi" w:cstheme="minorHAnsi"/>
          <w:i/>
        </w:rPr>
      </w:pPr>
      <w:r w:rsidRPr="00AE2FF8">
        <w:rPr>
          <w:rFonts w:asciiTheme="minorHAnsi" w:hAnsiTheme="minorHAnsi" w:cstheme="minorHAnsi"/>
          <w:b/>
        </w:rPr>
        <w:t xml:space="preserve">Powiatem … - Powiatowym Urzędem Pracy w …  </w:t>
      </w:r>
      <w:r w:rsidRPr="00AE2FF8">
        <w:rPr>
          <w:rFonts w:asciiTheme="minorHAnsi" w:hAnsiTheme="minorHAnsi" w:cstheme="minorHAnsi"/>
          <w:i/>
        </w:rPr>
        <w:t>[</w:t>
      </w:r>
      <w:r w:rsidRPr="00AE2FF8">
        <w:rPr>
          <w:rFonts w:asciiTheme="minorHAnsi" w:hAnsiTheme="minorHAnsi" w:cstheme="minorHAnsi"/>
          <w:bCs/>
          <w:i/>
        </w:rPr>
        <w:t xml:space="preserve">należy wpisać </w:t>
      </w:r>
      <w:r w:rsidRPr="00AE2FF8">
        <w:rPr>
          <w:rFonts w:asciiTheme="minorHAnsi" w:hAnsiTheme="minorHAnsi" w:cstheme="minorHAnsi"/>
          <w:i/>
        </w:rPr>
        <w:t xml:space="preserve">nazwę i adres Beneficjenta, a gdy posiada - również NIP i REGON], </w:t>
      </w:r>
      <w:r w:rsidRPr="00AE2FF8">
        <w:rPr>
          <w:rFonts w:asciiTheme="minorHAnsi" w:hAnsiTheme="minorHAnsi" w:cstheme="minorHAnsi"/>
        </w:rPr>
        <w:t>zwanym dalej</w:t>
      </w:r>
      <w:r w:rsidRPr="00AE2FF8">
        <w:rPr>
          <w:rFonts w:asciiTheme="minorHAnsi" w:hAnsiTheme="minorHAnsi" w:cstheme="minorHAnsi"/>
          <w:i/>
        </w:rPr>
        <w:t xml:space="preserve"> </w:t>
      </w:r>
      <w:r w:rsidRPr="00AE2FF8">
        <w:rPr>
          <w:rFonts w:asciiTheme="minorHAnsi" w:hAnsiTheme="minorHAnsi" w:cstheme="minorHAnsi"/>
          <w:b/>
          <w:i/>
        </w:rPr>
        <w:t>„</w:t>
      </w:r>
      <w:r w:rsidRPr="00AE2FF8">
        <w:rPr>
          <w:rFonts w:asciiTheme="minorHAnsi" w:hAnsiTheme="minorHAnsi" w:cstheme="minorHAnsi"/>
          <w:b/>
        </w:rPr>
        <w:t>Beneficjentem”,</w:t>
      </w:r>
    </w:p>
    <w:p w14:paraId="550FAA0F" w14:textId="77777777" w:rsidR="00F87D4D" w:rsidRPr="00AE2FF8" w:rsidRDefault="00F87D4D" w:rsidP="0007186B">
      <w:pPr>
        <w:spacing w:after="60"/>
        <w:rPr>
          <w:rFonts w:asciiTheme="minorHAnsi" w:hAnsiTheme="minorHAnsi" w:cstheme="minorHAnsi"/>
        </w:rPr>
      </w:pPr>
      <w:r w:rsidRPr="00AE2FF8">
        <w:rPr>
          <w:rFonts w:asciiTheme="minorHAnsi" w:hAnsiTheme="minorHAnsi" w:cstheme="minorHAnsi"/>
        </w:rPr>
        <w:t xml:space="preserve">reprezentowanym przez:  </w:t>
      </w:r>
    </w:p>
    <w:p w14:paraId="54FBECBF" w14:textId="77F94B0B" w:rsidR="00F87D4D" w:rsidRPr="00AE2FF8" w:rsidRDefault="00F87D4D" w:rsidP="0007186B">
      <w:pPr>
        <w:spacing w:after="60"/>
        <w:rPr>
          <w:rFonts w:asciiTheme="minorHAnsi" w:hAnsiTheme="minorHAnsi" w:cstheme="minorHAnsi"/>
        </w:rPr>
      </w:pPr>
      <w:r w:rsidRPr="00AE2FF8">
        <w:rPr>
          <w:rFonts w:asciiTheme="minorHAnsi" w:hAnsiTheme="minorHAnsi" w:cstheme="minorHAnsi"/>
          <w:color w:val="000000"/>
        </w:rPr>
        <w:t xml:space="preserve">... </w:t>
      </w:r>
      <w:r w:rsidRPr="00AE2FF8">
        <w:rPr>
          <w:rFonts w:asciiTheme="minorHAnsi" w:hAnsiTheme="minorHAnsi" w:cstheme="minorHAnsi"/>
          <w:i/>
          <w:color w:val="000000"/>
        </w:rPr>
        <w:t>[należy wpisać imię i nazwisko</w:t>
      </w:r>
      <w:r w:rsidR="004A1B05" w:rsidRPr="00AE2FF8">
        <w:rPr>
          <w:rFonts w:asciiTheme="minorHAnsi" w:hAnsiTheme="minorHAnsi" w:cstheme="minorHAnsi"/>
          <w:i/>
          <w:color w:val="000000"/>
        </w:rPr>
        <w:t xml:space="preserve"> oraz stanowisko</w:t>
      </w:r>
      <w:r w:rsidRPr="00AE2FF8">
        <w:rPr>
          <w:rFonts w:asciiTheme="minorHAnsi" w:hAnsiTheme="minorHAnsi" w:cstheme="minorHAnsi"/>
          <w:i/>
          <w:color w:val="000000"/>
        </w:rPr>
        <w:t>]</w:t>
      </w:r>
      <w:r w:rsidRPr="00AE2FF8">
        <w:rPr>
          <w:rFonts w:asciiTheme="minorHAnsi" w:hAnsiTheme="minorHAnsi" w:cstheme="minorHAnsi"/>
        </w:rPr>
        <w:t xml:space="preserve"> – … Powiatowego Urzędu Pracy w </w:t>
      </w:r>
      <w:r w:rsidRPr="00AE2FF8">
        <w:rPr>
          <w:rFonts w:asciiTheme="minorHAnsi" w:hAnsiTheme="minorHAnsi" w:cstheme="minorHAnsi"/>
          <w:bCs/>
          <w:i/>
        </w:rPr>
        <w:t>… [należy wpisać nazwę]</w:t>
      </w:r>
      <w:r w:rsidRPr="00AE2FF8">
        <w:rPr>
          <w:rFonts w:asciiTheme="minorHAnsi" w:hAnsiTheme="minorHAnsi" w:cstheme="minorHAnsi"/>
        </w:rPr>
        <w:t xml:space="preserve"> działającego na podstawie Uchwały nr</w:t>
      </w:r>
      <w:r w:rsidRPr="00AE2FF8">
        <w:rPr>
          <w:rFonts w:asciiTheme="minorHAnsi" w:hAnsiTheme="minorHAnsi" w:cstheme="minorHAnsi"/>
          <w:bCs/>
        </w:rPr>
        <w:t xml:space="preserve">… </w:t>
      </w:r>
      <w:r w:rsidRPr="00AE2FF8">
        <w:rPr>
          <w:rFonts w:asciiTheme="minorHAnsi" w:hAnsiTheme="minorHAnsi" w:cstheme="minorHAnsi"/>
          <w:bCs/>
          <w:i/>
        </w:rPr>
        <w:t xml:space="preserve">[należy wpisać nr uchwały] </w:t>
      </w:r>
      <w:r w:rsidRPr="00AE2FF8">
        <w:rPr>
          <w:rFonts w:asciiTheme="minorHAnsi" w:hAnsiTheme="minorHAnsi" w:cstheme="minorHAnsi"/>
        </w:rPr>
        <w:t xml:space="preserve">Zarządu Powiatu z dnia </w:t>
      </w:r>
      <w:r w:rsidRPr="00AE2FF8">
        <w:rPr>
          <w:rFonts w:asciiTheme="minorHAnsi" w:hAnsiTheme="minorHAnsi" w:cstheme="minorHAnsi"/>
          <w:bCs/>
        </w:rPr>
        <w:t xml:space="preserve">… </w:t>
      </w:r>
      <w:r w:rsidRPr="00AE2FF8">
        <w:rPr>
          <w:rFonts w:asciiTheme="minorHAnsi" w:hAnsiTheme="minorHAnsi" w:cstheme="minorHAnsi"/>
          <w:bCs/>
          <w:i/>
        </w:rPr>
        <w:t>[należy wpisać datę]</w:t>
      </w:r>
      <w:r w:rsidRPr="00AE2FF8">
        <w:rPr>
          <w:rStyle w:val="Odwoanieprzypisudolnego"/>
          <w:rFonts w:asciiTheme="minorHAnsi" w:hAnsiTheme="minorHAnsi" w:cstheme="minorHAnsi"/>
          <w:bCs/>
          <w:iCs/>
        </w:rPr>
        <w:footnoteReference w:id="2"/>
      </w:r>
    </w:p>
    <w:p w14:paraId="5FB6396C" w14:textId="77777777" w:rsidR="00F87D4D" w:rsidRPr="00AE2FF8" w:rsidRDefault="00F87D4D" w:rsidP="0007186B">
      <w:pPr>
        <w:autoSpaceDE w:val="0"/>
        <w:autoSpaceDN w:val="0"/>
        <w:adjustRightInd w:val="0"/>
        <w:rPr>
          <w:rFonts w:asciiTheme="minorHAnsi" w:hAnsiTheme="minorHAnsi" w:cstheme="minorHAnsi"/>
          <w:bCs/>
          <w:color w:val="000000"/>
        </w:rPr>
      </w:pPr>
    </w:p>
    <w:p w14:paraId="4AAA6C81" w14:textId="7FAA882C" w:rsidR="00F87D4D" w:rsidRPr="00AE2FF8" w:rsidRDefault="00F87D4D" w:rsidP="00251BFB">
      <w:pPr>
        <w:autoSpaceDE w:val="0"/>
        <w:autoSpaceDN w:val="0"/>
        <w:adjustRightInd w:val="0"/>
        <w:rPr>
          <w:rFonts w:asciiTheme="minorHAnsi" w:hAnsiTheme="minorHAnsi" w:cstheme="minorHAnsi"/>
          <w:bCs/>
        </w:rPr>
      </w:pPr>
      <w:r w:rsidRPr="00AE2FF8">
        <w:rPr>
          <w:rFonts w:asciiTheme="minorHAnsi" w:hAnsiTheme="minorHAnsi" w:cstheme="minorHAnsi"/>
          <w:bCs/>
        </w:rPr>
        <w:t xml:space="preserve">na podstawie art. 61 ustawy z dnia 28 kwietnia 2022 r. </w:t>
      </w:r>
      <w:r w:rsidRPr="00AE2FF8">
        <w:rPr>
          <w:rFonts w:asciiTheme="minorHAnsi" w:hAnsiTheme="minorHAnsi" w:cstheme="minorHAnsi"/>
        </w:rPr>
        <w:t>o zasadach realizacji zadań finansowanych ze środków europejskich w perspektywie finansowej 2021–2027</w:t>
      </w:r>
      <w:r w:rsidRPr="00AE2FF8" w:rsidDel="005F7FD1">
        <w:rPr>
          <w:rFonts w:asciiTheme="minorHAnsi" w:hAnsiTheme="minorHAnsi" w:cstheme="minorHAnsi"/>
          <w:bCs/>
        </w:rPr>
        <w:t xml:space="preserve"> </w:t>
      </w:r>
      <w:r w:rsidRPr="00AE2FF8">
        <w:rPr>
          <w:rFonts w:asciiTheme="minorHAnsi" w:hAnsiTheme="minorHAnsi" w:cstheme="minorHAnsi"/>
          <w:bCs/>
        </w:rPr>
        <w:t>(</w:t>
      </w:r>
      <w:r w:rsidRPr="00AE2FF8">
        <w:rPr>
          <w:rFonts w:asciiTheme="minorHAnsi" w:hAnsiTheme="minorHAnsi" w:cstheme="minorHAnsi"/>
          <w:bCs/>
          <w:color w:val="000000"/>
        </w:rPr>
        <w:t>Dz. U. poz. 1079</w:t>
      </w:r>
      <w:r w:rsidRPr="00AE2FF8">
        <w:rPr>
          <w:rFonts w:asciiTheme="minorHAnsi" w:hAnsiTheme="minorHAnsi" w:cstheme="minorHAnsi"/>
          <w:bCs/>
        </w:rPr>
        <w:t>) oraz wniosku o</w:t>
      </w:r>
      <w:r w:rsidR="00FF7575" w:rsidRPr="00AE2FF8">
        <w:rPr>
          <w:rFonts w:asciiTheme="minorHAnsi" w:hAnsiTheme="minorHAnsi" w:cstheme="minorHAnsi"/>
          <w:bCs/>
        </w:rPr>
        <w:t> </w:t>
      </w:r>
      <w:r w:rsidRPr="00AE2FF8">
        <w:rPr>
          <w:rFonts w:asciiTheme="minorHAnsi" w:hAnsiTheme="minorHAnsi" w:cstheme="minorHAnsi"/>
          <w:bCs/>
        </w:rPr>
        <w:t xml:space="preserve">dofinansowanie projektu o sumie kontrolnej: … [należy wpisać numer], zatwierdzonego przez Instytucję Pośredniczącą w SOWA EFS – wchodzącej w skład CST2021 – wspierającej procesy ubiegania się o środki pochodzące z Europejskiego Funduszu Społecznego Plus, którego treść stanowi </w:t>
      </w:r>
      <w:r w:rsidR="00251BFB" w:rsidRPr="00AE2FF8">
        <w:rPr>
          <w:rFonts w:asciiTheme="minorHAnsi" w:hAnsiTheme="minorHAnsi" w:cstheme="minorHAnsi"/>
          <w:bCs/>
        </w:rPr>
        <w:t>Załącznik nr 1 do umowy.</w:t>
      </w:r>
    </w:p>
    <w:p w14:paraId="4284E992" w14:textId="77777777" w:rsidR="00F87D4D" w:rsidRPr="00AE2FF8" w:rsidRDefault="00F87D4D" w:rsidP="0007186B">
      <w:pPr>
        <w:pStyle w:val="Nagwek2"/>
        <w:numPr>
          <w:ilvl w:val="0"/>
          <w:numId w:val="0"/>
        </w:numPr>
        <w:spacing w:line="276" w:lineRule="auto"/>
        <w:jc w:val="center"/>
        <w:rPr>
          <w:rFonts w:asciiTheme="minorHAnsi" w:hAnsiTheme="minorHAnsi" w:cstheme="minorHAnsi"/>
        </w:rPr>
      </w:pPr>
      <w:r w:rsidRPr="00AE2FF8">
        <w:rPr>
          <w:rFonts w:asciiTheme="minorHAnsi" w:hAnsiTheme="minorHAnsi" w:cstheme="minorHAnsi"/>
          <w:sz w:val="24"/>
          <w:szCs w:val="24"/>
        </w:rPr>
        <w:lastRenderedPageBreak/>
        <w:t>Definicje</w:t>
      </w:r>
    </w:p>
    <w:p w14:paraId="00016341" w14:textId="77777777" w:rsidR="00F87D4D" w:rsidRPr="00AE2FF8" w:rsidRDefault="00F87D4D" w:rsidP="000F2E31">
      <w:pPr>
        <w:pStyle w:val="xl33"/>
        <w:spacing w:before="0" w:after="60" w:line="276" w:lineRule="auto"/>
        <w:rPr>
          <w:rFonts w:asciiTheme="minorHAnsi" w:hAnsiTheme="minorHAnsi" w:cstheme="minorHAnsi"/>
          <w:b/>
          <w:bCs/>
          <w:sz w:val="24"/>
        </w:rPr>
      </w:pPr>
      <w:r w:rsidRPr="00AE2FF8">
        <w:rPr>
          <w:rFonts w:asciiTheme="minorHAnsi" w:hAnsiTheme="minorHAnsi" w:cstheme="minorHAnsi"/>
          <w:b/>
          <w:bCs/>
          <w:sz w:val="24"/>
        </w:rPr>
        <w:t>§ 1.</w:t>
      </w:r>
    </w:p>
    <w:p w14:paraId="50496697" w14:textId="77777777" w:rsidR="00F87D4D" w:rsidRPr="00AE2FF8" w:rsidRDefault="00F87D4D" w:rsidP="0007186B">
      <w:pPr>
        <w:pStyle w:val="Tekstpodstawowy"/>
        <w:spacing w:after="60" w:line="276" w:lineRule="auto"/>
        <w:jc w:val="left"/>
        <w:rPr>
          <w:rFonts w:asciiTheme="minorHAnsi" w:hAnsiTheme="minorHAnsi" w:cstheme="minorHAnsi"/>
        </w:rPr>
      </w:pPr>
      <w:r w:rsidRPr="00AE2FF8" w:rsidDel="00BB49DC">
        <w:rPr>
          <w:rFonts w:asciiTheme="minorHAnsi" w:hAnsiTheme="minorHAnsi" w:cstheme="minorHAnsi"/>
        </w:rPr>
        <w:t xml:space="preserve"> </w:t>
      </w:r>
      <w:r w:rsidRPr="00AE2FF8">
        <w:rPr>
          <w:rFonts w:asciiTheme="minorHAnsi" w:hAnsiTheme="minorHAnsi" w:cstheme="minorHAnsi"/>
        </w:rPr>
        <w:t>Ilekroć w umowie jest mowa o:</w:t>
      </w:r>
    </w:p>
    <w:p w14:paraId="2AF18E9E" w14:textId="5DF614AE" w:rsidR="00F87D4D" w:rsidRPr="00AE2FF8" w:rsidRDefault="00F87D4D" w:rsidP="00577947">
      <w:pPr>
        <w:numPr>
          <w:ilvl w:val="0"/>
          <w:numId w:val="15"/>
        </w:numPr>
        <w:spacing w:after="60"/>
        <w:rPr>
          <w:rFonts w:asciiTheme="minorHAnsi" w:hAnsiTheme="minorHAnsi" w:cstheme="minorHAnsi"/>
        </w:rPr>
      </w:pPr>
      <w:r w:rsidRPr="00AE2FF8">
        <w:rPr>
          <w:rFonts w:asciiTheme="minorHAnsi" w:eastAsia="Calibri" w:hAnsiTheme="minorHAnsi" w:cstheme="minorHAnsi"/>
          <w:lang w:eastAsia="en-US"/>
        </w:rPr>
        <w:t xml:space="preserve">„Działaniu” oznacza to </w:t>
      </w:r>
      <w:r w:rsidRPr="00AE2FF8">
        <w:rPr>
          <w:rFonts w:asciiTheme="minorHAnsi" w:eastAsia="Calibri" w:hAnsiTheme="minorHAnsi" w:cstheme="minorHAnsi"/>
          <w:i/>
          <w:iCs/>
          <w:lang w:eastAsia="en-US"/>
        </w:rPr>
        <w:t>Działanie 5.2</w:t>
      </w:r>
      <w:r w:rsidR="00A55663" w:rsidRPr="00AE2FF8">
        <w:rPr>
          <w:rFonts w:asciiTheme="minorHAnsi" w:eastAsia="Calibri" w:hAnsiTheme="minorHAnsi" w:cstheme="minorHAnsi"/>
          <w:i/>
          <w:iCs/>
          <w:lang w:eastAsia="en-US"/>
        </w:rPr>
        <w:t>.</w:t>
      </w:r>
      <w:r w:rsidRPr="00AE2FF8">
        <w:rPr>
          <w:rFonts w:asciiTheme="minorHAnsi" w:eastAsia="Calibri" w:hAnsiTheme="minorHAnsi" w:cstheme="minorHAnsi"/>
          <w:i/>
          <w:iCs/>
          <w:lang w:eastAsia="en-US"/>
        </w:rPr>
        <w:t xml:space="preserve"> Rynek pracy-projekty powiatowych urzędów pracy</w:t>
      </w:r>
      <w:r w:rsidR="000E68BE" w:rsidRPr="00AE2FF8">
        <w:rPr>
          <w:rFonts w:asciiTheme="minorHAnsi" w:eastAsia="Calibri" w:hAnsiTheme="minorHAnsi" w:cstheme="minorHAnsi"/>
          <w:i/>
          <w:iCs/>
          <w:lang w:eastAsia="en-US"/>
        </w:rPr>
        <w:t xml:space="preserve">, </w:t>
      </w:r>
      <w:r w:rsidR="000E68BE" w:rsidRPr="00AE2FF8">
        <w:rPr>
          <w:rFonts w:asciiTheme="minorHAnsi" w:eastAsia="Calibri" w:hAnsiTheme="minorHAnsi" w:cstheme="minorHAnsi"/>
          <w:lang w:eastAsia="en-US"/>
        </w:rPr>
        <w:t>w ramach którego realizowany jest projekt</w:t>
      </w:r>
      <w:r w:rsidRPr="00AE2FF8">
        <w:rPr>
          <w:rFonts w:asciiTheme="minorHAnsi" w:hAnsiTheme="minorHAnsi" w:cstheme="minorHAnsi"/>
        </w:rPr>
        <w:t>;</w:t>
      </w:r>
    </w:p>
    <w:p w14:paraId="0FF909FC" w14:textId="77777777"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„Instytucji Zarządzającej”</w:t>
      </w:r>
      <w:r w:rsidRPr="00AE2FF8">
        <w:rPr>
          <w:rFonts w:asciiTheme="minorHAnsi" w:hAnsiTheme="minorHAnsi" w:cstheme="minorHAnsi"/>
          <w:i/>
        </w:rPr>
        <w:t xml:space="preserve"> </w:t>
      </w:r>
      <w:r w:rsidRPr="00AE2FF8">
        <w:rPr>
          <w:rFonts w:asciiTheme="minorHAnsi" w:hAnsiTheme="minorHAnsi" w:cstheme="minorHAnsi"/>
        </w:rPr>
        <w:t>oznacza to</w:t>
      </w:r>
      <w:r w:rsidRPr="00AE2FF8">
        <w:rPr>
          <w:rFonts w:asciiTheme="minorHAnsi" w:hAnsiTheme="minorHAnsi" w:cstheme="minorHAnsi"/>
          <w:i/>
        </w:rPr>
        <w:t xml:space="preserve"> </w:t>
      </w:r>
      <w:r w:rsidRPr="00AE2FF8">
        <w:rPr>
          <w:rFonts w:asciiTheme="minorHAnsi" w:hAnsiTheme="minorHAnsi" w:cstheme="minorHAnsi"/>
        </w:rPr>
        <w:t>Zarząd Województwa Pomorskiego;</w:t>
      </w:r>
    </w:p>
    <w:p w14:paraId="6A8CF1AE" w14:textId="77777777"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„Portalu Funduszy Europejskich” oznacza to stronę internetową pod adresem: www.funduszeeuropejskie.gov.pl;</w:t>
      </w:r>
    </w:p>
    <w:p w14:paraId="3C2082AB" w14:textId="392660F5" w:rsidR="00F87D4D" w:rsidRPr="00AE2FF8" w:rsidRDefault="00F87D4D" w:rsidP="00577947">
      <w:pPr>
        <w:numPr>
          <w:ilvl w:val="0"/>
          <w:numId w:val="15"/>
        </w:numPr>
        <w:ind w:left="714" w:hanging="357"/>
        <w:rPr>
          <w:rFonts w:asciiTheme="minorHAnsi" w:hAnsiTheme="minorHAnsi" w:cstheme="minorHAnsi"/>
        </w:rPr>
      </w:pPr>
      <w:r w:rsidRPr="00AE2FF8">
        <w:rPr>
          <w:rFonts w:asciiTheme="minorHAnsi" w:hAnsiTheme="minorHAnsi" w:cstheme="minorHAnsi"/>
          <w:bCs/>
        </w:rPr>
        <w:t xml:space="preserve">Programie – oznacza to program </w:t>
      </w:r>
      <w:r w:rsidR="00036E2E" w:rsidRPr="00AE2FF8">
        <w:rPr>
          <w:rFonts w:asciiTheme="minorHAnsi" w:hAnsiTheme="minorHAnsi" w:cstheme="minorHAnsi"/>
          <w:bCs/>
        </w:rPr>
        <w:t xml:space="preserve">regionalny </w:t>
      </w:r>
      <w:r w:rsidRPr="00AE2FF8">
        <w:rPr>
          <w:rFonts w:asciiTheme="minorHAnsi" w:hAnsiTheme="minorHAnsi" w:cstheme="minorHAnsi"/>
          <w:bCs/>
        </w:rPr>
        <w:t>Fundusze Europejskie dla Pomorza 2021-2027</w:t>
      </w:r>
      <w:r w:rsidRPr="00AE2FF8">
        <w:rPr>
          <w:rFonts w:asciiTheme="minorHAnsi" w:hAnsiTheme="minorHAnsi" w:cstheme="minorHAnsi"/>
          <w:b/>
        </w:rPr>
        <w:t>;</w:t>
      </w:r>
    </w:p>
    <w:p w14:paraId="5FC48B81" w14:textId="0BDDE866" w:rsidR="00F87D4D" w:rsidRPr="00AE2FF8" w:rsidRDefault="00F87D4D" w:rsidP="00577947">
      <w:pPr>
        <w:numPr>
          <w:ilvl w:val="0"/>
          <w:numId w:val="15"/>
        </w:numPr>
        <w:ind w:left="714" w:hanging="357"/>
        <w:rPr>
          <w:rFonts w:asciiTheme="minorHAnsi" w:hAnsiTheme="minorHAnsi" w:cstheme="minorHAnsi"/>
        </w:rPr>
      </w:pPr>
      <w:r w:rsidRPr="00AE2FF8">
        <w:rPr>
          <w:rFonts w:asciiTheme="minorHAnsi" w:hAnsiTheme="minorHAnsi" w:cstheme="minorHAnsi"/>
        </w:rPr>
        <w:t xml:space="preserve">„Projekcie” </w:t>
      </w:r>
      <w:r w:rsidRPr="00AE2FF8">
        <w:rPr>
          <w:rFonts w:asciiTheme="minorHAnsi" w:eastAsia="Calibri" w:hAnsiTheme="minorHAnsi" w:cstheme="minorHAnsi"/>
          <w:lang w:eastAsia="en-US"/>
        </w:rPr>
        <w:t>oznacza to projekt pt. …</w:t>
      </w:r>
      <w:r w:rsidR="00812054" w:rsidRPr="00AE2FF8">
        <w:rPr>
          <w:rFonts w:asciiTheme="minorHAnsi" w:hAnsiTheme="minorHAnsi" w:cstheme="minorHAnsi"/>
          <w:bCs/>
          <w:i/>
        </w:rPr>
        <w:t>[należy wpisać tytuł Projektu]</w:t>
      </w:r>
      <w:r w:rsidR="00812054" w:rsidRPr="00AE2FF8" w:rsidDel="00591F25">
        <w:rPr>
          <w:rFonts w:asciiTheme="minorHAnsi" w:eastAsia="Calibri" w:hAnsiTheme="minorHAnsi" w:cstheme="minorHAnsi"/>
          <w:lang w:eastAsia="en-US"/>
        </w:rPr>
        <w:t xml:space="preserve"> </w:t>
      </w:r>
      <w:r w:rsidRPr="00AE2FF8">
        <w:rPr>
          <w:rFonts w:asciiTheme="minorHAnsi" w:eastAsia="Calibri" w:hAnsiTheme="minorHAnsi" w:cstheme="minorHAnsi"/>
          <w:lang w:eastAsia="en-US"/>
        </w:rPr>
        <w:t xml:space="preserve"> realizowany w ramach Działania określony we wniosku o dofinansowanie projektu nr ...</w:t>
      </w:r>
      <w:r w:rsidR="00812054" w:rsidRPr="00AE2FF8">
        <w:rPr>
          <w:rFonts w:asciiTheme="minorHAnsi" w:hAnsiTheme="minorHAnsi" w:cstheme="minorHAnsi"/>
          <w:bCs/>
          <w:i/>
        </w:rPr>
        <w:t xml:space="preserve"> [należy wpisać numer Projektu]</w:t>
      </w:r>
      <w:r w:rsidRPr="00AE2FF8">
        <w:rPr>
          <w:rFonts w:asciiTheme="minorHAnsi" w:eastAsia="Calibri" w:hAnsiTheme="minorHAnsi" w:cstheme="minorHAnsi"/>
          <w:lang w:eastAsia="en-US"/>
        </w:rPr>
        <w:t>, zwanym dalej „</w:t>
      </w:r>
      <w:r w:rsidR="00E00765" w:rsidRPr="00AE2FF8">
        <w:rPr>
          <w:rFonts w:asciiTheme="minorHAnsi" w:eastAsia="Calibri" w:hAnsiTheme="minorHAnsi" w:cstheme="minorHAnsi"/>
          <w:lang w:eastAsia="en-US"/>
        </w:rPr>
        <w:t>w</w:t>
      </w:r>
      <w:r w:rsidRPr="00AE2FF8">
        <w:rPr>
          <w:rFonts w:asciiTheme="minorHAnsi" w:eastAsia="Calibri" w:hAnsiTheme="minorHAnsi" w:cstheme="minorHAnsi"/>
          <w:lang w:eastAsia="en-US"/>
        </w:rPr>
        <w:t>nioskiem”, stanowiącym załącznik nr 1 do umowy</w:t>
      </w:r>
      <w:r w:rsidR="000E68BE" w:rsidRPr="00AE2FF8">
        <w:rPr>
          <w:rFonts w:asciiTheme="minorHAnsi" w:eastAsia="Calibri" w:hAnsiTheme="minorHAnsi" w:cstheme="minorHAnsi"/>
          <w:lang w:eastAsia="en-US"/>
        </w:rPr>
        <w:t>, zatwierdzonym przez Instytucję Pośredniczącą</w:t>
      </w:r>
      <w:r w:rsidR="00B91EE7" w:rsidRPr="00AE2FF8">
        <w:rPr>
          <w:rFonts w:asciiTheme="minorHAnsi" w:eastAsia="Calibri" w:hAnsiTheme="minorHAnsi" w:cstheme="minorHAnsi"/>
          <w:lang w:eastAsia="en-US"/>
        </w:rPr>
        <w:t xml:space="preserve"> w</w:t>
      </w:r>
      <w:r w:rsidR="00812054" w:rsidRPr="00AE2FF8">
        <w:rPr>
          <w:rFonts w:asciiTheme="minorHAnsi" w:eastAsia="Calibri" w:hAnsiTheme="minorHAnsi" w:cstheme="minorHAnsi"/>
          <w:lang w:eastAsia="en-US"/>
        </w:rPr>
        <w:t> </w:t>
      </w:r>
      <w:r w:rsidR="00B91EE7" w:rsidRPr="00AE2FF8">
        <w:rPr>
          <w:rFonts w:asciiTheme="minorHAnsi" w:eastAsia="Calibri" w:hAnsiTheme="minorHAnsi" w:cstheme="minorHAnsi"/>
          <w:lang w:eastAsia="en-US"/>
        </w:rPr>
        <w:t>SOWA EFS</w:t>
      </w:r>
      <w:r w:rsidRPr="00AE2FF8">
        <w:rPr>
          <w:rFonts w:asciiTheme="minorHAnsi" w:hAnsiTheme="minorHAnsi" w:cstheme="minorHAnsi"/>
        </w:rPr>
        <w:t>;</w:t>
      </w:r>
    </w:p>
    <w:p w14:paraId="47B074C8" w14:textId="6E454AD3" w:rsidR="00AC20F8" w:rsidRPr="00AE2FF8" w:rsidRDefault="00F87D4D" w:rsidP="00577947">
      <w:pPr>
        <w:numPr>
          <w:ilvl w:val="0"/>
          <w:numId w:val="15"/>
        </w:numPr>
        <w:rPr>
          <w:rFonts w:asciiTheme="minorHAnsi" w:hAnsiTheme="minorHAnsi" w:cstheme="minorHAnsi"/>
          <w:bCs/>
          <w:iCs/>
          <w:color w:val="000000"/>
        </w:rPr>
      </w:pPr>
      <w:r w:rsidRPr="00AE2FF8">
        <w:rPr>
          <w:rFonts w:asciiTheme="minorHAnsi" w:hAnsiTheme="minorHAnsi" w:cstheme="minorHAnsi"/>
        </w:rPr>
        <w:t>„danych osobowych” oznacza to dane osobowe w rozumieniu art. 4 pkt 1 RODO</w:t>
      </w:r>
      <w:r w:rsidR="00E209D0" w:rsidRPr="00AE2FF8">
        <w:rPr>
          <w:rFonts w:asciiTheme="minorHAnsi" w:hAnsiTheme="minorHAnsi" w:cstheme="minorHAnsi"/>
        </w:rPr>
        <w:t>;</w:t>
      </w:r>
    </w:p>
    <w:p w14:paraId="1DC53AAF" w14:textId="01F70068" w:rsidR="00FC439F" w:rsidRPr="00AE2FF8" w:rsidRDefault="00F87D4D" w:rsidP="00577947">
      <w:pPr>
        <w:numPr>
          <w:ilvl w:val="0"/>
          <w:numId w:val="15"/>
        </w:numPr>
        <w:rPr>
          <w:rFonts w:asciiTheme="minorHAnsi" w:hAnsiTheme="minorHAnsi" w:cstheme="minorHAnsi"/>
        </w:rPr>
      </w:pPr>
      <w:r w:rsidRPr="00AE2FF8">
        <w:rPr>
          <w:rFonts w:asciiTheme="minorHAnsi" w:hAnsiTheme="minorHAnsi" w:cstheme="minorHAnsi"/>
        </w:rPr>
        <w:t>„CST2021” – należy przez to rozumieć centralny system teleinformatyczny, o</w:t>
      </w:r>
      <w:r w:rsidR="00E209D0" w:rsidRPr="00AE2FF8">
        <w:rPr>
          <w:rFonts w:asciiTheme="minorHAnsi" w:hAnsiTheme="minorHAnsi" w:cstheme="minorHAnsi"/>
        </w:rPr>
        <w:t> </w:t>
      </w:r>
      <w:r w:rsidRPr="00AE2FF8">
        <w:rPr>
          <w:rFonts w:asciiTheme="minorHAnsi" w:hAnsiTheme="minorHAnsi" w:cstheme="minorHAnsi"/>
        </w:rPr>
        <w:t>którym mowa w art. 2 pkt 29 Ustawy wdrożeniowej oraz art. 72 ust. 1 lit. e i</w:t>
      </w:r>
      <w:r w:rsidR="00E209D0" w:rsidRPr="00AE2FF8">
        <w:rPr>
          <w:rFonts w:asciiTheme="minorHAnsi" w:hAnsiTheme="minorHAnsi" w:cstheme="minorHAnsi"/>
        </w:rPr>
        <w:t> </w:t>
      </w:r>
      <w:r w:rsidRPr="00AE2FF8">
        <w:rPr>
          <w:rFonts w:asciiTheme="minorHAnsi" w:hAnsiTheme="minorHAnsi" w:cstheme="minorHAnsi"/>
        </w:rPr>
        <w:t xml:space="preserve">załączniku XVII do rozporządzenia ogólnego, </w:t>
      </w:r>
      <w:r w:rsidR="00FC439F" w:rsidRPr="00AE2FF8">
        <w:rPr>
          <w:rFonts w:asciiTheme="minorHAnsi" w:hAnsiTheme="minorHAnsi" w:cstheme="minorHAnsi"/>
        </w:rPr>
        <w:t>w skład którego wchodzą m.</w:t>
      </w:r>
      <w:r w:rsidR="00E209D0" w:rsidRPr="00AE2FF8">
        <w:rPr>
          <w:rFonts w:asciiTheme="minorHAnsi" w:hAnsiTheme="minorHAnsi" w:cstheme="minorHAnsi"/>
        </w:rPr>
        <w:t>i</w:t>
      </w:r>
      <w:r w:rsidR="00FC439F" w:rsidRPr="00AE2FF8">
        <w:rPr>
          <w:rFonts w:asciiTheme="minorHAnsi" w:hAnsiTheme="minorHAnsi" w:cstheme="minorHAnsi"/>
        </w:rPr>
        <w:t>n. następujące aplikacje:</w:t>
      </w:r>
    </w:p>
    <w:p w14:paraId="10EBF8EE" w14:textId="3B2B5E42" w:rsidR="00FC439F" w:rsidRPr="00737808" w:rsidRDefault="00FC439F" w:rsidP="00577947">
      <w:pPr>
        <w:pStyle w:val="Akapitzlist"/>
        <w:numPr>
          <w:ilvl w:val="1"/>
          <w:numId w:val="53"/>
        </w:numPr>
        <w:ind w:left="1134" w:hanging="425"/>
        <w:rPr>
          <w:rFonts w:asciiTheme="minorHAnsi" w:hAnsiTheme="minorHAnsi" w:cstheme="minorHAnsi"/>
        </w:rPr>
      </w:pPr>
      <w:r w:rsidRPr="00737808">
        <w:rPr>
          <w:rFonts w:asciiTheme="minorHAnsi" w:hAnsiTheme="minorHAnsi" w:cstheme="minorHAnsi"/>
        </w:rPr>
        <w:t>Baza Konkurencyjności</w:t>
      </w:r>
      <w:r w:rsidR="0004364B" w:rsidRPr="00737808">
        <w:rPr>
          <w:rFonts w:asciiTheme="minorHAnsi" w:hAnsiTheme="minorHAnsi" w:cstheme="minorHAnsi"/>
        </w:rPr>
        <w:t xml:space="preserve"> </w:t>
      </w:r>
      <w:r w:rsidRPr="00737808">
        <w:rPr>
          <w:rFonts w:asciiTheme="minorHAnsi" w:hAnsiTheme="minorHAnsi" w:cstheme="minorHAnsi"/>
        </w:rPr>
        <w:t>(BK2021)</w:t>
      </w:r>
      <w:r w:rsidR="0004364B" w:rsidRPr="00737808">
        <w:rPr>
          <w:rFonts w:asciiTheme="minorHAnsi" w:hAnsiTheme="minorHAnsi" w:cstheme="minorHAnsi"/>
        </w:rPr>
        <w:t xml:space="preserve"> </w:t>
      </w:r>
      <w:hyperlink r:id="rId9" w:history="1">
        <w:r w:rsidR="0004364B" w:rsidRPr="00737808">
          <w:rPr>
            <w:rStyle w:val="Hipercze"/>
            <w:rFonts w:asciiTheme="minorHAnsi" w:hAnsiTheme="minorHAnsi" w:cstheme="minorHAnsi"/>
          </w:rPr>
          <w:t>https://bazakonkurencyjnosci.funduszeeuropejskie.gov.pl/</w:t>
        </w:r>
      </w:hyperlink>
      <w:r w:rsidR="00C410B7" w:rsidRPr="00737808">
        <w:rPr>
          <w:rFonts w:asciiTheme="minorHAnsi" w:hAnsiTheme="minorHAnsi" w:cstheme="minorHAnsi"/>
        </w:rPr>
        <w:t>,</w:t>
      </w:r>
    </w:p>
    <w:p w14:paraId="19F4B120" w14:textId="6BE47222" w:rsidR="00C410B7" w:rsidRPr="00737808" w:rsidRDefault="00C410B7" w:rsidP="00577947">
      <w:pPr>
        <w:pStyle w:val="Akapitzlist"/>
        <w:numPr>
          <w:ilvl w:val="1"/>
          <w:numId w:val="53"/>
        </w:numPr>
        <w:ind w:left="1134" w:hanging="425"/>
        <w:rPr>
          <w:rFonts w:asciiTheme="minorHAnsi" w:hAnsiTheme="minorHAnsi" w:cstheme="minorHAnsi"/>
        </w:rPr>
      </w:pPr>
      <w:r w:rsidRPr="00737808">
        <w:rPr>
          <w:rFonts w:asciiTheme="minorHAnsi" w:hAnsiTheme="minorHAnsi" w:cstheme="minorHAnsi"/>
        </w:rPr>
        <w:t xml:space="preserve">moduł Projekty SL2021 – </w:t>
      </w:r>
      <w:hyperlink r:id="rId10" w:history="1">
        <w:r w:rsidRPr="00737808">
          <w:rPr>
            <w:rStyle w:val="Hipercze"/>
            <w:rFonts w:asciiTheme="minorHAnsi" w:hAnsiTheme="minorHAnsi" w:cstheme="minorHAnsi"/>
          </w:rPr>
          <w:t>https://projekty.cst2021.gov.pl</w:t>
        </w:r>
      </w:hyperlink>
      <w:r w:rsidRPr="00737808">
        <w:rPr>
          <w:rFonts w:asciiTheme="minorHAnsi" w:hAnsiTheme="minorHAnsi" w:cstheme="minorHAnsi"/>
        </w:rPr>
        <w:t>,</w:t>
      </w:r>
    </w:p>
    <w:p w14:paraId="5C8C1D1F" w14:textId="0A25F1DB" w:rsidR="00C410B7" w:rsidRPr="00737808" w:rsidRDefault="00C410B7" w:rsidP="00577947">
      <w:pPr>
        <w:pStyle w:val="Akapitzlist"/>
        <w:numPr>
          <w:ilvl w:val="1"/>
          <w:numId w:val="53"/>
        </w:numPr>
        <w:ind w:left="1134" w:hanging="425"/>
        <w:rPr>
          <w:rFonts w:asciiTheme="minorHAnsi" w:hAnsiTheme="minorHAnsi" w:cstheme="minorHAnsi"/>
        </w:rPr>
      </w:pPr>
      <w:r w:rsidRPr="00737808">
        <w:rPr>
          <w:rFonts w:asciiTheme="minorHAnsi" w:hAnsiTheme="minorHAnsi" w:cstheme="minorHAnsi"/>
        </w:rPr>
        <w:t xml:space="preserve">SOWA EFS – </w:t>
      </w:r>
      <w:hyperlink r:id="rId11" w:history="1">
        <w:r w:rsidRPr="00737808">
          <w:rPr>
            <w:rStyle w:val="Hipercze"/>
            <w:rFonts w:asciiTheme="minorHAnsi" w:hAnsiTheme="minorHAnsi" w:cstheme="minorHAnsi"/>
          </w:rPr>
          <w:t>https://sowa2021.efs.gov.pl/</w:t>
        </w:r>
      </w:hyperlink>
      <w:r w:rsidRPr="00737808">
        <w:rPr>
          <w:rFonts w:asciiTheme="minorHAnsi" w:hAnsiTheme="minorHAnsi" w:cstheme="minorHAnsi"/>
        </w:rPr>
        <w:t>,</w:t>
      </w:r>
    </w:p>
    <w:p w14:paraId="473AE01E" w14:textId="6465F3A3" w:rsidR="00C410B7" w:rsidRPr="00737808" w:rsidRDefault="00C410B7" w:rsidP="00577947">
      <w:pPr>
        <w:pStyle w:val="Akapitzlist"/>
        <w:numPr>
          <w:ilvl w:val="1"/>
          <w:numId w:val="53"/>
        </w:numPr>
        <w:ind w:left="1134" w:hanging="425"/>
        <w:rPr>
          <w:rFonts w:asciiTheme="minorHAnsi" w:hAnsiTheme="minorHAnsi" w:cstheme="minorHAnsi"/>
        </w:rPr>
      </w:pPr>
      <w:r w:rsidRPr="00737808">
        <w:rPr>
          <w:rFonts w:asciiTheme="minorHAnsi" w:hAnsiTheme="minorHAnsi" w:cstheme="minorHAnsi"/>
        </w:rPr>
        <w:t xml:space="preserve">System Monitorowania Europejskiego Funduszu Społecznego (SM EFS) – </w:t>
      </w:r>
      <w:hyperlink r:id="rId12" w:history="1">
        <w:r w:rsidR="0017690F" w:rsidRPr="00737808">
          <w:rPr>
            <w:rStyle w:val="Hipercze"/>
            <w:rFonts w:asciiTheme="minorHAnsi" w:hAnsiTheme="minorHAnsi" w:cstheme="minorHAnsi"/>
          </w:rPr>
          <w:t>https://sm.efs.gov.pl/</w:t>
        </w:r>
      </w:hyperlink>
      <w:r w:rsidRPr="00737808">
        <w:rPr>
          <w:rFonts w:asciiTheme="minorHAnsi" w:hAnsiTheme="minorHAnsi" w:cstheme="minorHAnsi"/>
        </w:rPr>
        <w:t>;</w:t>
      </w:r>
    </w:p>
    <w:p w14:paraId="28D48D48" w14:textId="5AA5C39F" w:rsidR="00F87D4D" w:rsidRPr="00AE2FF8" w:rsidRDefault="00F87D4D" w:rsidP="0007186B">
      <w:pPr>
        <w:ind w:left="720"/>
        <w:rPr>
          <w:rFonts w:asciiTheme="minorHAnsi" w:hAnsiTheme="minorHAnsi" w:cstheme="minorHAnsi"/>
        </w:rPr>
      </w:pPr>
      <w:r w:rsidRPr="00AE2FF8">
        <w:rPr>
          <w:rFonts w:asciiTheme="minorHAnsi" w:hAnsiTheme="minorHAnsi" w:cstheme="minorHAnsi"/>
        </w:rPr>
        <w:t>służący instytucjom zaangażowanym w realizację programów operacyjnych do wspierania ich realizacji, dostępny na stronie interneto</w:t>
      </w:r>
      <w:r w:rsidR="004F088D" w:rsidRPr="00AE2FF8">
        <w:rPr>
          <w:rFonts w:asciiTheme="minorHAnsi" w:hAnsiTheme="minorHAnsi" w:cstheme="minorHAnsi"/>
        </w:rPr>
        <w:t xml:space="preserve">wej: </w:t>
      </w:r>
      <w:hyperlink r:id="rId13" w:history="1">
        <w:r w:rsidR="004F088D" w:rsidRPr="00AE2FF8">
          <w:rPr>
            <w:rStyle w:val="Hipercze"/>
            <w:rFonts w:asciiTheme="minorHAnsi" w:hAnsiTheme="minorHAnsi" w:cstheme="minorHAnsi"/>
          </w:rPr>
          <w:t>https://sso.cst2021.gov.pl</w:t>
        </w:r>
      </w:hyperlink>
      <w:r w:rsidR="0093610D" w:rsidRPr="00AE2FF8">
        <w:rPr>
          <w:rFonts w:asciiTheme="minorHAnsi" w:hAnsiTheme="minorHAnsi" w:cstheme="minorHAnsi"/>
        </w:rPr>
        <w:t>;</w:t>
      </w:r>
      <w:r w:rsidRPr="00AE2FF8">
        <w:rPr>
          <w:rFonts w:asciiTheme="minorHAnsi" w:hAnsiTheme="minorHAnsi" w:cstheme="minorHAnsi"/>
        </w:rPr>
        <w:t xml:space="preserve"> </w:t>
      </w:r>
    </w:p>
    <w:p w14:paraId="7D3CD546" w14:textId="244E9550" w:rsidR="00F87D4D" w:rsidRPr="00AE2FF8" w:rsidRDefault="00F87D4D" w:rsidP="00577947">
      <w:pPr>
        <w:numPr>
          <w:ilvl w:val="0"/>
          <w:numId w:val="15"/>
        </w:numPr>
        <w:rPr>
          <w:rFonts w:asciiTheme="minorHAnsi" w:hAnsiTheme="minorHAnsi" w:cstheme="minorHAnsi"/>
        </w:rPr>
      </w:pPr>
      <w:r w:rsidRPr="00AE2FF8">
        <w:rPr>
          <w:rFonts w:asciiTheme="minorHAnsi" w:hAnsiTheme="minorHAnsi" w:cstheme="minorHAnsi"/>
        </w:rPr>
        <w:t>„SOWA EFS” - oznacza to aplikacj</w:t>
      </w:r>
      <w:r w:rsidR="0004364B" w:rsidRPr="00AE2FF8">
        <w:rPr>
          <w:rFonts w:asciiTheme="minorHAnsi" w:hAnsiTheme="minorHAnsi" w:cstheme="minorHAnsi"/>
        </w:rPr>
        <w:t>ę</w:t>
      </w:r>
      <w:r w:rsidRPr="00AE2FF8">
        <w:rPr>
          <w:rFonts w:asciiTheme="minorHAnsi" w:hAnsiTheme="minorHAnsi" w:cstheme="minorHAnsi"/>
        </w:rPr>
        <w:t xml:space="preserve"> wchodząca w skład CST2021, wspierając</w:t>
      </w:r>
      <w:r w:rsidR="0004364B" w:rsidRPr="00AE2FF8">
        <w:rPr>
          <w:rFonts w:asciiTheme="minorHAnsi" w:hAnsiTheme="minorHAnsi" w:cstheme="minorHAnsi"/>
        </w:rPr>
        <w:t>ą</w:t>
      </w:r>
      <w:r w:rsidRPr="00AE2FF8">
        <w:rPr>
          <w:rFonts w:asciiTheme="minorHAnsi" w:hAnsiTheme="minorHAnsi" w:cstheme="minorHAnsi"/>
        </w:rPr>
        <w:t xml:space="preserve"> procesy ubiegania się o środki pochodzące z Europejskiego Funduszu Społecznego Plus, dostępn</w:t>
      </w:r>
      <w:r w:rsidR="0004364B" w:rsidRPr="00AE2FF8">
        <w:rPr>
          <w:rFonts w:asciiTheme="minorHAnsi" w:hAnsiTheme="minorHAnsi" w:cstheme="minorHAnsi"/>
        </w:rPr>
        <w:t>ą</w:t>
      </w:r>
      <w:r w:rsidRPr="00AE2FF8">
        <w:rPr>
          <w:rFonts w:asciiTheme="minorHAnsi" w:hAnsiTheme="minorHAnsi" w:cstheme="minorHAnsi"/>
        </w:rPr>
        <w:t xml:space="preserve"> na stronie internetowej: </w:t>
      </w:r>
      <w:hyperlink r:id="rId14" w:history="1">
        <w:r w:rsidR="0017690F" w:rsidRPr="00AE2FF8">
          <w:rPr>
            <w:rStyle w:val="Hipercze"/>
            <w:rFonts w:asciiTheme="minorHAnsi" w:hAnsiTheme="minorHAnsi" w:cstheme="minorHAnsi"/>
          </w:rPr>
          <w:t>https://sowa2021.efs.gov.pl</w:t>
        </w:r>
      </w:hyperlink>
      <w:r w:rsidR="0093610D" w:rsidRPr="00AE2FF8">
        <w:rPr>
          <w:rFonts w:asciiTheme="minorHAnsi" w:hAnsiTheme="minorHAnsi" w:cstheme="minorHAnsi"/>
        </w:rPr>
        <w:t>;</w:t>
      </w:r>
    </w:p>
    <w:p w14:paraId="21CEE1A2" w14:textId="766BD2C7"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 xml:space="preserve">„systemie teleinformatycznym SYRIUSZ” – oznacza to dedykowany system teleinformatyczny wspomagający w sposób kompleksowy realizację statutowych zadań </w:t>
      </w:r>
      <w:r w:rsidR="00B91EE7" w:rsidRPr="00AE2FF8">
        <w:rPr>
          <w:rFonts w:asciiTheme="minorHAnsi" w:hAnsiTheme="minorHAnsi" w:cstheme="minorHAnsi"/>
        </w:rPr>
        <w:t>powiatowych urzędów pracy</w:t>
      </w:r>
      <w:r w:rsidRPr="00AE2FF8">
        <w:rPr>
          <w:rFonts w:asciiTheme="minorHAnsi" w:hAnsiTheme="minorHAnsi" w:cstheme="minorHAnsi"/>
        </w:rPr>
        <w:t xml:space="preserve"> integrujący dane, obszary działalności oraz procesy realizowane na wszystkich szczeblach zarządzania </w:t>
      </w:r>
      <w:r w:rsidR="00B91EE7" w:rsidRPr="00AE2FF8">
        <w:rPr>
          <w:rFonts w:asciiTheme="minorHAnsi" w:hAnsiTheme="minorHAnsi" w:cstheme="minorHAnsi"/>
        </w:rPr>
        <w:t>powiatowych urzędów pracy;</w:t>
      </w:r>
    </w:p>
    <w:p w14:paraId="18B2B96E" w14:textId="239D98D8"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iCs/>
        </w:rPr>
        <w:t xml:space="preserve">„uczestniku Projektu” oznacza to uczestnika w rozumieniu </w:t>
      </w:r>
      <w:r w:rsidRPr="00AE2FF8">
        <w:rPr>
          <w:rFonts w:asciiTheme="minorHAnsi" w:hAnsiTheme="minorHAnsi" w:cstheme="minorHAnsi"/>
          <w:i/>
          <w:iCs/>
        </w:rPr>
        <w:t>Wytycznych dotyczących monitorowania postępu rzeczowego realizacji programów na lata 2021-2027,</w:t>
      </w:r>
      <w:r w:rsidRPr="00AE2FF8">
        <w:rPr>
          <w:rFonts w:asciiTheme="minorHAnsi" w:hAnsiTheme="minorHAnsi" w:cstheme="minorHAnsi"/>
          <w:iCs/>
        </w:rPr>
        <w:t xml:space="preserve"> </w:t>
      </w:r>
      <w:r w:rsidRPr="00AE2FF8">
        <w:rPr>
          <w:rFonts w:asciiTheme="minorHAnsi" w:hAnsiTheme="minorHAnsi" w:cstheme="minorHAnsi"/>
          <w:iCs/>
        </w:rPr>
        <w:lastRenderedPageBreak/>
        <w:t xml:space="preserve">zamieszczonych na </w:t>
      </w:r>
      <w:r w:rsidR="009914BF" w:rsidRPr="00AE2FF8">
        <w:rPr>
          <w:rFonts w:asciiTheme="minorHAnsi" w:hAnsiTheme="minorHAnsi" w:cstheme="minorHAnsi"/>
          <w:iCs/>
        </w:rPr>
        <w:t>stronie internetowej ministra właściwego ds. rozwoju regionalnego</w:t>
      </w:r>
      <w:r w:rsidRPr="00AE2FF8">
        <w:rPr>
          <w:rFonts w:asciiTheme="minorHAnsi" w:hAnsiTheme="minorHAnsi" w:cstheme="minorHAnsi"/>
          <w:iCs/>
        </w:rPr>
        <w:t>;</w:t>
      </w:r>
    </w:p>
    <w:p w14:paraId="1B805F92" w14:textId="0E4D661E" w:rsidR="00F87D4D" w:rsidRPr="00AE2FF8" w:rsidRDefault="00F87D4D" w:rsidP="00577947">
      <w:pPr>
        <w:numPr>
          <w:ilvl w:val="0"/>
          <w:numId w:val="15"/>
        </w:numPr>
        <w:rPr>
          <w:rFonts w:asciiTheme="minorHAnsi" w:hAnsiTheme="minorHAnsi" w:cstheme="minorHAnsi"/>
        </w:rPr>
      </w:pPr>
      <w:r w:rsidRPr="00AE2FF8">
        <w:rPr>
          <w:rFonts w:asciiTheme="minorHAnsi" w:hAnsiTheme="minorHAnsi" w:cstheme="minorHAnsi"/>
        </w:rPr>
        <w:t>„rozporządzeniu ogólnym” – oznacza to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w:t>
      </w:r>
      <w:r w:rsidR="00724C57" w:rsidRPr="00AE2FF8">
        <w:rPr>
          <w:rFonts w:asciiTheme="minorHAnsi" w:hAnsiTheme="minorHAnsi" w:cstheme="minorHAnsi"/>
        </w:rPr>
        <w:t xml:space="preserve"> </w:t>
      </w:r>
      <w:r w:rsidRPr="00AE2FF8">
        <w:rPr>
          <w:rFonts w:asciiTheme="minorHAnsi" w:hAnsiTheme="minorHAnsi" w:cstheme="minorHAnsi"/>
        </w:rPr>
        <w:t xml:space="preserve">z 30.06.2021, </w:t>
      </w:r>
      <w:r w:rsidR="00AF15CB" w:rsidRPr="00AE2FF8">
        <w:rPr>
          <w:rFonts w:asciiTheme="minorHAnsi" w:hAnsiTheme="minorHAnsi" w:cstheme="minorHAnsi"/>
        </w:rPr>
        <w:t xml:space="preserve">str. 159, </w:t>
      </w:r>
      <w:r w:rsidRPr="00AE2FF8">
        <w:rPr>
          <w:rFonts w:asciiTheme="minorHAnsi" w:hAnsiTheme="minorHAnsi" w:cstheme="minorHAnsi"/>
        </w:rPr>
        <w:t xml:space="preserve">z </w:t>
      </w:r>
      <w:proofErr w:type="spellStart"/>
      <w:r w:rsidRPr="00AE2FF8">
        <w:rPr>
          <w:rFonts w:asciiTheme="minorHAnsi" w:hAnsiTheme="minorHAnsi" w:cstheme="minorHAnsi"/>
        </w:rPr>
        <w:t>późn</w:t>
      </w:r>
      <w:proofErr w:type="spellEnd"/>
      <w:r w:rsidRPr="00AE2FF8">
        <w:rPr>
          <w:rFonts w:asciiTheme="minorHAnsi" w:hAnsiTheme="minorHAnsi" w:cstheme="minorHAnsi"/>
        </w:rPr>
        <w:t>. zm.);</w:t>
      </w:r>
    </w:p>
    <w:p w14:paraId="26DF16C4" w14:textId="4F9C9968"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„ustawie o promocji zatrudnienia i instytucjach rynku pracy” oznacza to ustawę z dnia 20 kwietnia 2004 r. o promocji zatrudnienia i instytucjach rynku pracy (</w:t>
      </w:r>
      <w:r w:rsidRPr="00AE2FF8">
        <w:rPr>
          <w:rFonts w:asciiTheme="minorHAnsi" w:hAnsiTheme="minorHAnsi" w:cstheme="minorHAnsi"/>
          <w:iCs/>
        </w:rPr>
        <w:t>Dz. U. z 202</w:t>
      </w:r>
      <w:r w:rsidR="008520F4" w:rsidRPr="00AE2FF8">
        <w:rPr>
          <w:rFonts w:asciiTheme="minorHAnsi" w:hAnsiTheme="minorHAnsi" w:cstheme="minorHAnsi"/>
          <w:iCs/>
        </w:rPr>
        <w:t>4</w:t>
      </w:r>
      <w:r w:rsidRPr="00AE2FF8">
        <w:rPr>
          <w:rFonts w:asciiTheme="minorHAnsi" w:hAnsiTheme="minorHAnsi" w:cstheme="minorHAnsi"/>
          <w:iCs/>
        </w:rPr>
        <w:t xml:space="preserve"> r. poz. </w:t>
      </w:r>
      <w:r w:rsidR="008520F4" w:rsidRPr="00AE2FF8">
        <w:rPr>
          <w:rFonts w:asciiTheme="minorHAnsi" w:hAnsiTheme="minorHAnsi" w:cstheme="minorHAnsi"/>
          <w:iCs/>
        </w:rPr>
        <w:t>475</w:t>
      </w:r>
      <w:r w:rsidRPr="00AE2FF8">
        <w:rPr>
          <w:rFonts w:asciiTheme="minorHAnsi" w:hAnsiTheme="minorHAnsi" w:cstheme="minorHAnsi"/>
        </w:rPr>
        <w:t>);</w:t>
      </w:r>
    </w:p>
    <w:p w14:paraId="577935EB" w14:textId="722421B5"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„ustawie o finansach publicznych” oznacza to ustawę z dnia 27 sierpnia 2009 r. o finansach publicznych (Dz. U. z 202</w:t>
      </w:r>
      <w:r w:rsidR="008520F4" w:rsidRPr="00AE2FF8">
        <w:rPr>
          <w:rFonts w:asciiTheme="minorHAnsi" w:hAnsiTheme="minorHAnsi" w:cstheme="minorHAnsi"/>
        </w:rPr>
        <w:t>3</w:t>
      </w:r>
      <w:r w:rsidRPr="00AE2FF8">
        <w:rPr>
          <w:rFonts w:asciiTheme="minorHAnsi" w:hAnsiTheme="minorHAnsi" w:cstheme="minorHAnsi"/>
        </w:rPr>
        <w:t xml:space="preserve"> r. poz. </w:t>
      </w:r>
      <w:r w:rsidR="008520F4" w:rsidRPr="00AE2FF8">
        <w:rPr>
          <w:rFonts w:asciiTheme="minorHAnsi" w:hAnsiTheme="minorHAnsi" w:cstheme="minorHAnsi"/>
        </w:rPr>
        <w:t>1270</w:t>
      </w:r>
      <w:r w:rsidRPr="00AE2FF8">
        <w:rPr>
          <w:rFonts w:asciiTheme="minorHAnsi" w:hAnsiTheme="minorHAnsi" w:cstheme="minorHAnsi"/>
        </w:rPr>
        <w:t xml:space="preserve">, z </w:t>
      </w:r>
      <w:proofErr w:type="spellStart"/>
      <w:r w:rsidRPr="00AE2FF8">
        <w:rPr>
          <w:rFonts w:asciiTheme="minorHAnsi" w:hAnsiTheme="minorHAnsi" w:cstheme="minorHAnsi"/>
        </w:rPr>
        <w:t>późn</w:t>
      </w:r>
      <w:proofErr w:type="spellEnd"/>
      <w:r w:rsidRPr="00AE2FF8">
        <w:rPr>
          <w:rFonts w:asciiTheme="minorHAnsi" w:hAnsiTheme="minorHAnsi" w:cstheme="minorHAnsi"/>
        </w:rPr>
        <w:t>. zm.);</w:t>
      </w:r>
    </w:p>
    <w:p w14:paraId="6016549B" w14:textId="56507DCD"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 xml:space="preserve">„ustawie </w:t>
      </w:r>
      <w:proofErr w:type="spellStart"/>
      <w:r w:rsidRPr="00AE2FF8">
        <w:rPr>
          <w:rFonts w:asciiTheme="minorHAnsi" w:hAnsiTheme="minorHAnsi" w:cstheme="minorHAnsi"/>
        </w:rPr>
        <w:t>Pzp</w:t>
      </w:r>
      <w:proofErr w:type="spellEnd"/>
      <w:r w:rsidRPr="00AE2FF8">
        <w:rPr>
          <w:rFonts w:asciiTheme="minorHAnsi" w:hAnsiTheme="minorHAnsi" w:cstheme="minorHAnsi"/>
        </w:rPr>
        <w:t>” oznacza to ustawę z dnia 11 września 2019 r. – Prawo zamówień publicznych (Dz. U. z 202</w:t>
      </w:r>
      <w:r w:rsidR="008520F4" w:rsidRPr="00AE2FF8">
        <w:rPr>
          <w:rFonts w:asciiTheme="minorHAnsi" w:hAnsiTheme="minorHAnsi" w:cstheme="minorHAnsi"/>
        </w:rPr>
        <w:t>3</w:t>
      </w:r>
      <w:r w:rsidRPr="00AE2FF8">
        <w:rPr>
          <w:rFonts w:asciiTheme="minorHAnsi" w:hAnsiTheme="minorHAnsi" w:cstheme="minorHAnsi"/>
        </w:rPr>
        <w:t xml:space="preserve"> r. poz. </w:t>
      </w:r>
      <w:r w:rsidR="008520F4" w:rsidRPr="00AE2FF8">
        <w:rPr>
          <w:rFonts w:asciiTheme="minorHAnsi" w:hAnsiTheme="minorHAnsi" w:cstheme="minorHAnsi"/>
        </w:rPr>
        <w:t>1605</w:t>
      </w:r>
      <w:r w:rsidRPr="00AE2FF8">
        <w:rPr>
          <w:rFonts w:asciiTheme="minorHAnsi" w:hAnsiTheme="minorHAnsi" w:cstheme="minorHAnsi"/>
        </w:rPr>
        <w:t xml:space="preserve">, z </w:t>
      </w:r>
      <w:proofErr w:type="spellStart"/>
      <w:r w:rsidRPr="00AE2FF8">
        <w:rPr>
          <w:rFonts w:asciiTheme="minorHAnsi" w:hAnsiTheme="minorHAnsi" w:cstheme="minorHAnsi"/>
        </w:rPr>
        <w:t>późn</w:t>
      </w:r>
      <w:proofErr w:type="spellEnd"/>
      <w:r w:rsidRPr="00AE2FF8">
        <w:rPr>
          <w:rFonts w:asciiTheme="minorHAnsi" w:hAnsiTheme="minorHAnsi" w:cstheme="minorHAnsi"/>
        </w:rPr>
        <w:t>. zm.);</w:t>
      </w:r>
    </w:p>
    <w:p w14:paraId="53B8AF26" w14:textId="168C3179"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 xml:space="preserve">„ustawie wdrożeniowej” oznacza to </w:t>
      </w:r>
      <w:r w:rsidRPr="00AE2FF8">
        <w:rPr>
          <w:rFonts w:asciiTheme="minorHAnsi" w:hAnsiTheme="minorHAnsi" w:cstheme="minorHAnsi"/>
          <w:bCs/>
        </w:rPr>
        <w:t xml:space="preserve">ustawę z dnia 28 kwietnia 2022 r. </w:t>
      </w:r>
      <w:r w:rsidRPr="00AE2FF8">
        <w:rPr>
          <w:rStyle w:val="markedcontent"/>
          <w:rFonts w:asciiTheme="minorHAnsi" w:hAnsiTheme="minorHAnsi" w:cstheme="minorHAnsi"/>
        </w:rPr>
        <w:t>o</w:t>
      </w:r>
      <w:r w:rsidR="00E209D0" w:rsidRPr="00AE2FF8">
        <w:rPr>
          <w:rStyle w:val="markedcontent"/>
          <w:rFonts w:asciiTheme="minorHAnsi" w:hAnsiTheme="minorHAnsi" w:cstheme="minorHAnsi"/>
        </w:rPr>
        <w:t> </w:t>
      </w:r>
      <w:r w:rsidRPr="00AE2FF8">
        <w:rPr>
          <w:rStyle w:val="markedcontent"/>
          <w:rFonts w:asciiTheme="minorHAnsi" w:hAnsiTheme="minorHAnsi" w:cstheme="minorHAnsi"/>
        </w:rPr>
        <w:t xml:space="preserve">zasadach realizacji zadań finansowanych ze środków europejskich </w:t>
      </w:r>
      <w:r w:rsidRPr="00AE2FF8">
        <w:rPr>
          <w:rFonts w:asciiTheme="minorHAnsi" w:hAnsiTheme="minorHAnsi" w:cstheme="minorHAnsi"/>
        </w:rPr>
        <w:br/>
      </w:r>
      <w:r w:rsidRPr="00AE2FF8">
        <w:rPr>
          <w:rStyle w:val="markedcontent"/>
          <w:rFonts w:asciiTheme="minorHAnsi" w:hAnsiTheme="minorHAnsi" w:cstheme="minorHAnsi"/>
        </w:rPr>
        <w:t>w perspektywie finansowej 2021–2027</w:t>
      </w:r>
      <w:r w:rsidRPr="00AE2FF8">
        <w:rPr>
          <w:rFonts w:asciiTheme="minorHAnsi" w:hAnsiTheme="minorHAnsi" w:cstheme="minorHAnsi"/>
          <w:bCs/>
          <w:color w:val="000000"/>
        </w:rPr>
        <w:t xml:space="preserve"> </w:t>
      </w:r>
      <w:bookmarkStart w:id="0" w:name="_Hlk138752465"/>
      <w:r w:rsidRPr="00AE2FF8">
        <w:rPr>
          <w:rFonts w:asciiTheme="minorHAnsi" w:hAnsiTheme="minorHAnsi" w:cstheme="minorHAnsi"/>
          <w:bCs/>
          <w:color w:val="000000"/>
        </w:rPr>
        <w:t>(Dz. U. poz. 1079)</w:t>
      </w:r>
      <w:bookmarkEnd w:id="0"/>
      <w:r w:rsidRPr="00AE2FF8">
        <w:rPr>
          <w:rFonts w:asciiTheme="minorHAnsi" w:hAnsiTheme="minorHAnsi" w:cstheme="minorHAnsi"/>
          <w:bCs/>
          <w:color w:val="000000"/>
        </w:rPr>
        <w:t>;</w:t>
      </w:r>
    </w:p>
    <w:p w14:paraId="6F2433C5" w14:textId="6FFD53D5"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 xml:space="preserve">„wydatkach kwalifikowalnych” należy przez to rozumieć wydatki kwalifikowalne zgodnie z </w:t>
      </w:r>
      <w:r w:rsidRPr="00AE2FF8">
        <w:rPr>
          <w:rFonts w:asciiTheme="minorHAnsi" w:hAnsiTheme="minorHAnsi" w:cstheme="minorHAnsi"/>
          <w:i/>
          <w:iCs/>
        </w:rPr>
        <w:t>Wytycznymi dotyczącymi kwalifikowalności wydatków na lata 2021-2027</w:t>
      </w:r>
      <w:r w:rsidRPr="00AE2FF8">
        <w:rPr>
          <w:rFonts w:asciiTheme="minorHAnsi" w:hAnsiTheme="minorHAnsi" w:cstheme="minorHAnsi"/>
          <w:iCs/>
        </w:rPr>
        <w:t>,</w:t>
      </w:r>
      <w:r w:rsidRPr="00AE2FF8">
        <w:rPr>
          <w:rFonts w:asciiTheme="minorHAnsi" w:hAnsiTheme="minorHAnsi" w:cstheme="minorHAnsi"/>
          <w:b/>
          <w:iCs/>
        </w:rPr>
        <w:t xml:space="preserve"> </w:t>
      </w:r>
      <w:r w:rsidRPr="00AE2FF8">
        <w:rPr>
          <w:rFonts w:asciiTheme="minorHAnsi" w:hAnsiTheme="minorHAnsi" w:cstheme="minorHAnsi"/>
          <w:iCs/>
        </w:rPr>
        <w:t xml:space="preserve">o których mowa w art. 5 ust. 1 pkt 2 ustawy wdrożeniowej, które dostępne są na stronie internetowej ministra właściwego ds. rozwoju regionalnego; </w:t>
      </w:r>
    </w:p>
    <w:p w14:paraId="5AE30D24" w14:textId="713FB8B6" w:rsidR="00F87D4D" w:rsidRPr="00AE2FF8" w:rsidRDefault="00F87D4D" w:rsidP="00577947">
      <w:pPr>
        <w:numPr>
          <w:ilvl w:val="0"/>
          <w:numId w:val="15"/>
        </w:numPr>
        <w:autoSpaceDE w:val="0"/>
        <w:autoSpaceDN w:val="0"/>
        <w:adjustRightInd w:val="0"/>
        <w:spacing w:after="60"/>
        <w:rPr>
          <w:rFonts w:asciiTheme="minorHAnsi" w:hAnsiTheme="minorHAnsi" w:cstheme="minorHAnsi"/>
          <w:bCs/>
        </w:rPr>
      </w:pPr>
      <w:r w:rsidRPr="00AE2FF8">
        <w:rPr>
          <w:rFonts w:asciiTheme="minorHAnsi" w:hAnsiTheme="minorHAnsi" w:cstheme="minorHAnsi"/>
          <w:bCs/>
        </w:rPr>
        <w:t>„dysponencie Funduszu Pracy” – oznacza to ministra właściwego do spraw pracy zgodnie z art. 103 ust. 2 ustawy o promocji zatrudnienia i instytucjach rynku pracy, realizującego zadania wynikające z art. 4 tej ustawy;</w:t>
      </w:r>
    </w:p>
    <w:p w14:paraId="537C1297" w14:textId="349E1721" w:rsidR="00F87D4D" w:rsidRPr="00AE2FF8" w:rsidRDefault="00F87D4D" w:rsidP="00577947">
      <w:pPr>
        <w:numPr>
          <w:ilvl w:val="0"/>
          <w:numId w:val="15"/>
        </w:numPr>
        <w:spacing w:after="60"/>
        <w:rPr>
          <w:rFonts w:asciiTheme="minorHAnsi" w:hAnsiTheme="minorHAnsi" w:cstheme="minorHAnsi"/>
          <w:bCs/>
          <w:iCs/>
          <w:color w:val="000000"/>
        </w:rPr>
      </w:pPr>
      <w:r w:rsidRPr="00AE2FF8">
        <w:rPr>
          <w:rFonts w:asciiTheme="minorHAnsi" w:hAnsiTheme="minorHAnsi" w:cstheme="minorHAnsi"/>
        </w:rPr>
        <w:t xml:space="preserve">„SZOP” – należy przez to rozumieć </w:t>
      </w:r>
      <w:r w:rsidRPr="00AE2FF8">
        <w:rPr>
          <w:rFonts w:asciiTheme="minorHAnsi" w:hAnsiTheme="minorHAnsi" w:cstheme="minorHAnsi"/>
          <w:i/>
          <w:iCs/>
        </w:rPr>
        <w:t>Szczegółowy Opis Priorytetów programu regionalnego Fundusze Europejskie dla Pomorza na lata 2021-2027</w:t>
      </w:r>
      <w:r w:rsidR="00B65245" w:rsidRPr="00AE2FF8">
        <w:rPr>
          <w:rFonts w:asciiTheme="minorHAnsi" w:hAnsiTheme="minorHAnsi" w:cstheme="minorHAnsi"/>
          <w:iCs/>
        </w:rPr>
        <w:t>,</w:t>
      </w:r>
      <w:r w:rsidRPr="00AE2FF8">
        <w:rPr>
          <w:rFonts w:asciiTheme="minorHAnsi" w:hAnsiTheme="minorHAnsi" w:cstheme="minorHAnsi"/>
          <w:i/>
        </w:rPr>
        <w:t xml:space="preserve"> </w:t>
      </w:r>
      <w:r w:rsidRPr="00AE2FF8">
        <w:rPr>
          <w:rFonts w:asciiTheme="minorHAnsi" w:hAnsiTheme="minorHAnsi" w:cstheme="minorHAnsi"/>
        </w:rPr>
        <w:t xml:space="preserve">przyjęty Uchwałą nr 220/433/23 Zarządu Województwa Pomorskiego z dnia </w:t>
      </w:r>
      <w:r w:rsidR="00B65245" w:rsidRPr="00AE2FF8">
        <w:rPr>
          <w:rFonts w:asciiTheme="minorHAnsi" w:hAnsiTheme="minorHAnsi" w:cstheme="minorHAnsi"/>
        </w:rPr>
        <w:t>2 marca</w:t>
      </w:r>
      <w:r w:rsidRPr="00AE2FF8">
        <w:rPr>
          <w:rFonts w:asciiTheme="minorHAnsi" w:hAnsiTheme="minorHAnsi" w:cstheme="minorHAnsi"/>
        </w:rPr>
        <w:t xml:space="preserve"> 2023 r.</w:t>
      </w:r>
      <w:r w:rsidR="00B65245" w:rsidRPr="00AE2FF8">
        <w:rPr>
          <w:rFonts w:asciiTheme="minorHAnsi" w:hAnsiTheme="minorHAnsi" w:cstheme="minorHAnsi"/>
        </w:rPr>
        <w:t>,</w:t>
      </w:r>
      <w:r w:rsidRPr="00AE2FF8">
        <w:rPr>
          <w:rFonts w:asciiTheme="minorHAnsi" w:hAnsiTheme="minorHAnsi" w:cstheme="minorHAnsi"/>
        </w:rPr>
        <w:t xml:space="preserve"> ze zmianami;</w:t>
      </w:r>
    </w:p>
    <w:p w14:paraId="42193360" w14:textId="64860983" w:rsidR="00F87D4D" w:rsidRPr="00AE2FF8" w:rsidRDefault="00F87D4D" w:rsidP="00577947">
      <w:pPr>
        <w:numPr>
          <w:ilvl w:val="0"/>
          <w:numId w:val="15"/>
        </w:numPr>
        <w:spacing w:after="60"/>
        <w:rPr>
          <w:rFonts w:asciiTheme="minorHAnsi" w:hAnsiTheme="minorHAnsi" w:cstheme="minorHAnsi"/>
          <w:bCs/>
          <w:iCs/>
          <w:color w:val="000000"/>
        </w:rPr>
      </w:pPr>
      <w:r w:rsidRPr="00AE2FF8">
        <w:rPr>
          <w:rFonts w:asciiTheme="minorHAnsi" w:hAnsiTheme="minorHAnsi" w:cstheme="minorHAnsi"/>
          <w:bCs/>
        </w:rPr>
        <w:t xml:space="preserve">„RODO” - oznacza to rozporządzenie Parlamentu Europejskiego i Rady (UE) 2016/679 z dnia 27 kwietnia 2016 r. w sprawie ochrony osób fizycznych </w:t>
      </w:r>
      <w:r w:rsidR="000C403F" w:rsidRPr="00AE2FF8">
        <w:rPr>
          <w:rFonts w:asciiTheme="minorHAnsi" w:hAnsiTheme="minorHAnsi" w:cstheme="minorHAnsi"/>
          <w:bCs/>
        </w:rPr>
        <w:t>w</w:t>
      </w:r>
      <w:r w:rsidRPr="00AE2FF8">
        <w:rPr>
          <w:rFonts w:asciiTheme="minorHAnsi" w:hAnsiTheme="minorHAnsi" w:cstheme="minorHAnsi"/>
          <w:bCs/>
        </w:rPr>
        <w:t xml:space="preserve"> związku z przetwarzaniem danych osobowych i w sprawie swobodnego przepływu takich danych oraz uchylenia dyrektywy 95/46/WE (ogólne rozporządzenie o ochronie danych) (Dz. Urz. UE L 119 z 04.05.2016, str. 1);</w:t>
      </w:r>
      <w:r w:rsidR="001105BF" w:rsidRPr="00AE2FF8" w:rsidDel="001105BF">
        <w:rPr>
          <w:rFonts w:asciiTheme="minorHAnsi" w:hAnsiTheme="minorHAnsi" w:cstheme="minorHAnsi"/>
        </w:rPr>
        <w:t xml:space="preserve"> </w:t>
      </w:r>
    </w:p>
    <w:p w14:paraId="5BD4C1EA" w14:textId="77777777" w:rsidR="00F87D4D" w:rsidRPr="00AE2FF8" w:rsidRDefault="00F87D4D" w:rsidP="00577947">
      <w:pPr>
        <w:numPr>
          <w:ilvl w:val="0"/>
          <w:numId w:val="15"/>
        </w:numPr>
        <w:spacing w:after="60"/>
        <w:rPr>
          <w:rFonts w:asciiTheme="minorHAnsi" w:hAnsiTheme="minorHAnsi" w:cstheme="minorHAnsi"/>
          <w:bCs/>
          <w:iCs/>
          <w:color w:val="000000"/>
        </w:rPr>
      </w:pPr>
      <w:r w:rsidRPr="00AE2FF8">
        <w:rPr>
          <w:rFonts w:asciiTheme="minorHAnsi" w:hAnsiTheme="minorHAnsi" w:cstheme="minorHAnsi"/>
        </w:rPr>
        <w:lastRenderedPageBreak/>
        <w:t>„Administratorze” oznacza to osobę fizyczną lub prawną, organ publiczny, jednostkę lub inny podmiot, który samodzielnie lub wspólnie z innymi ustala cele i sposoby przetwarzania danych osobowych;</w:t>
      </w:r>
    </w:p>
    <w:p w14:paraId="0C201842" w14:textId="77777777" w:rsidR="00F87D4D" w:rsidRPr="00AE2FF8" w:rsidRDefault="00F87D4D" w:rsidP="00577947">
      <w:pPr>
        <w:numPr>
          <w:ilvl w:val="0"/>
          <w:numId w:val="15"/>
        </w:numPr>
        <w:spacing w:after="60"/>
        <w:ind w:left="714" w:hanging="357"/>
        <w:rPr>
          <w:rFonts w:asciiTheme="minorHAnsi" w:hAnsiTheme="minorHAnsi" w:cstheme="minorHAnsi"/>
        </w:rPr>
      </w:pPr>
      <w:r w:rsidRPr="00AE2FF8">
        <w:rPr>
          <w:rFonts w:asciiTheme="minorHAnsi" w:hAnsiTheme="minorHAnsi" w:cstheme="minorHAnsi"/>
        </w:rPr>
        <w:t>„pracowniku” oznacza to:</w:t>
      </w:r>
    </w:p>
    <w:p w14:paraId="464F652E" w14:textId="77777777" w:rsidR="00F87D4D" w:rsidRPr="00AE2FF8" w:rsidRDefault="00F87D4D" w:rsidP="00577947">
      <w:pPr>
        <w:pStyle w:val="Akapitzlist"/>
        <w:numPr>
          <w:ilvl w:val="1"/>
          <w:numId w:val="54"/>
        </w:numPr>
        <w:ind w:left="1134" w:hanging="425"/>
        <w:contextualSpacing w:val="0"/>
        <w:rPr>
          <w:rFonts w:asciiTheme="minorHAnsi" w:hAnsiTheme="minorHAnsi" w:cstheme="minorHAnsi"/>
        </w:rPr>
      </w:pPr>
      <w:r w:rsidRPr="00AE2FF8">
        <w:rPr>
          <w:rFonts w:asciiTheme="minorHAnsi" w:hAnsiTheme="minorHAnsi" w:cstheme="minorHAnsi"/>
        </w:rPr>
        <w:t>osobę świadczącą pracę na podstawie stosunku pracy, powołania, mianowania lub stosunku cywilnoprawnego,</w:t>
      </w:r>
    </w:p>
    <w:p w14:paraId="6EE9814E" w14:textId="77777777" w:rsidR="00F87D4D" w:rsidRPr="00AE2FF8" w:rsidRDefault="00F87D4D" w:rsidP="00577947">
      <w:pPr>
        <w:pStyle w:val="Akapitzlist"/>
        <w:numPr>
          <w:ilvl w:val="1"/>
          <w:numId w:val="54"/>
        </w:numPr>
        <w:ind w:left="1134" w:hanging="425"/>
        <w:contextualSpacing w:val="0"/>
        <w:rPr>
          <w:rFonts w:asciiTheme="minorHAnsi" w:hAnsiTheme="minorHAnsi" w:cstheme="minorHAnsi"/>
        </w:rPr>
      </w:pPr>
      <w:r w:rsidRPr="00AE2FF8">
        <w:rPr>
          <w:rFonts w:asciiTheme="minorHAnsi" w:hAnsiTheme="minorHAnsi" w:cstheme="minorHAnsi"/>
        </w:rPr>
        <w:t>osobę fizyczną, która w ramach prowadzonej działalności gospodarczej wykonuje, wyłącznie osobiście, powierzone jej na podstawie umowy cywilnoprawnej zadania,</w:t>
      </w:r>
    </w:p>
    <w:p w14:paraId="0F12873F" w14:textId="25585BFC" w:rsidR="00F87D4D" w:rsidRPr="00AE2FF8" w:rsidRDefault="00F87D4D" w:rsidP="00577947">
      <w:pPr>
        <w:pStyle w:val="Akapitzlist"/>
        <w:numPr>
          <w:ilvl w:val="1"/>
          <w:numId w:val="54"/>
        </w:numPr>
        <w:ind w:left="1134" w:hanging="425"/>
        <w:contextualSpacing w:val="0"/>
        <w:rPr>
          <w:rFonts w:asciiTheme="minorHAnsi" w:hAnsiTheme="minorHAnsi" w:cstheme="minorHAnsi"/>
        </w:rPr>
      </w:pPr>
      <w:r w:rsidRPr="00AE2FF8">
        <w:rPr>
          <w:rFonts w:asciiTheme="minorHAnsi" w:hAnsiTheme="minorHAnsi" w:cstheme="minorHAnsi"/>
        </w:rPr>
        <w:t>osobę współpracującą w rozumieniu ustawy z dnia 13 października 1998 r. o systemie ubezpieczeń społecznych (Dz. U. z 202</w:t>
      </w:r>
      <w:r w:rsidR="008520F4" w:rsidRPr="00AE2FF8">
        <w:rPr>
          <w:rFonts w:asciiTheme="minorHAnsi" w:hAnsiTheme="minorHAnsi" w:cstheme="minorHAnsi"/>
        </w:rPr>
        <w:t>4</w:t>
      </w:r>
      <w:r w:rsidRPr="00AE2FF8">
        <w:rPr>
          <w:rFonts w:asciiTheme="minorHAnsi" w:hAnsiTheme="minorHAnsi" w:cstheme="minorHAnsi"/>
        </w:rPr>
        <w:t xml:space="preserve"> r. poz. </w:t>
      </w:r>
      <w:r w:rsidR="008520F4" w:rsidRPr="00AE2FF8">
        <w:rPr>
          <w:rFonts w:asciiTheme="minorHAnsi" w:hAnsiTheme="minorHAnsi" w:cstheme="minorHAnsi"/>
        </w:rPr>
        <w:t>497</w:t>
      </w:r>
      <w:r w:rsidRPr="00AE2FF8">
        <w:rPr>
          <w:rFonts w:asciiTheme="minorHAnsi" w:hAnsiTheme="minorHAnsi" w:cstheme="minorHAnsi"/>
        </w:rPr>
        <w:t>),</w:t>
      </w:r>
    </w:p>
    <w:p w14:paraId="54DB43BE" w14:textId="49CD8BF1" w:rsidR="00F87D4D" w:rsidRPr="00AE2FF8" w:rsidRDefault="00F87D4D" w:rsidP="00577947">
      <w:pPr>
        <w:pStyle w:val="Akapitzlist"/>
        <w:numPr>
          <w:ilvl w:val="1"/>
          <w:numId w:val="54"/>
        </w:numPr>
        <w:ind w:left="1134" w:hanging="425"/>
        <w:contextualSpacing w:val="0"/>
        <w:rPr>
          <w:rFonts w:asciiTheme="minorHAnsi" w:hAnsiTheme="minorHAnsi" w:cstheme="minorHAnsi"/>
        </w:rPr>
      </w:pPr>
      <w:r w:rsidRPr="00AE2FF8">
        <w:rPr>
          <w:rFonts w:asciiTheme="minorHAnsi" w:hAnsiTheme="minorHAnsi" w:cstheme="minorHAnsi"/>
        </w:rPr>
        <w:t>osobę wykonującą świadczenia w formie wolontariatu w rozumieniu ustawy z dnia 24 kwietnia 2003 r. o działalności pożytku publicznego i o wolontariacie (Dz. U. z 202</w:t>
      </w:r>
      <w:r w:rsidR="005F72EF" w:rsidRPr="00AE2FF8">
        <w:rPr>
          <w:rFonts w:asciiTheme="minorHAnsi" w:hAnsiTheme="minorHAnsi" w:cstheme="minorHAnsi"/>
        </w:rPr>
        <w:t>3</w:t>
      </w:r>
      <w:r w:rsidRPr="00AE2FF8">
        <w:rPr>
          <w:rFonts w:asciiTheme="minorHAnsi" w:hAnsiTheme="minorHAnsi" w:cstheme="minorHAnsi"/>
        </w:rPr>
        <w:t xml:space="preserve"> r. poz. </w:t>
      </w:r>
      <w:r w:rsidR="005F72EF" w:rsidRPr="00AE2FF8">
        <w:rPr>
          <w:rFonts w:asciiTheme="minorHAnsi" w:hAnsiTheme="minorHAnsi" w:cstheme="minorHAnsi"/>
        </w:rPr>
        <w:t>571</w:t>
      </w:r>
      <w:r w:rsidR="008520F4" w:rsidRPr="00AE2FF8">
        <w:rPr>
          <w:rFonts w:asciiTheme="minorHAnsi" w:hAnsiTheme="minorHAnsi" w:cstheme="minorHAnsi"/>
        </w:rPr>
        <w:t xml:space="preserve">, z </w:t>
      </w:r>
      <w:proofErr w:type="spellStart"/>
      <w:r w:rsidR="008520F4" w:rsidRPr="00AE2FF8">
        <w:rPr>
          <w:rFonts w:asciiTheme="minorHAnsi" w:hAnsiTheme="minorHAnsi" w:cstheme="minorHAnsi"/>
        </w:rPr>
        <w:t>późn</w:t>
      </w:r>
      <w:proofErr w:type="spellEnd"/>
      <w:r w:rsidR="008520F4" w:rsidRPr="00AE2FF8">
        <w:rPr>
          <w:rFonts w:asciiTheme="minorHAnsi" w:hAnsiTheme="minorHAnsi" w:cstheme="minorHAnsi"/>
        </w:rPr>
        <w:t>. zm.</w:t>
      </w:r>
      <w:r w:rsidRPr="00AE2FF8">
        <w:rPr>
          <w:rFonts w:asciiTheme="minorHAnsi" w:hAnsiTheme="minorHAnsi" w:cstheme="minorHAnsi"/>
        </w:rPr>
        <w:t>)</w:t>
      </w:r>
      <w:r w:rsidR="0093610D" w:rsidRPr="00AE2FF8">
        <w:rPr>
          <w:rFonts w:asciiTheme="minorHAnsi" w:hAnsiTheme="minorHAnsi" w:cstheme="minorHAnsi"/>
        </w:rPr>
        <w:t>;</w:t>
      </w:r>
    </w:p>
    <w:p w14:paraId="1A17E828" w14:textId="6D7E7BA2" w:rsidR="00F87D4D" w:rsidRPr="00AE2FF8" w:rsidRDefault="00F87D4D" w:rsidP="00577947">
      <w:pPr>
        <w:numPr>
          <w:ilvl w:val="0"/>
          <w:numId w:val="15"/>
        </w:numPr>
        <w:spacing w:after="60"/>
        <w:rPr>
          <w:rFonts w:asciiTheme="minorHAnsi" w:hAnsiTheme="minorHAnsi" w:cstheme="minorHAnsi"/>
        </w:rPr>
      </w:pPr>
      <w:r w:rsidRPr="00AE2FF8">
        <w:rPr>
          <w:rFonts w:asciiTheme="minorHAnsi" w:hAnsiTheme="minorHAnsi" w:cstheme="minorHAnsi"/>
        </w:rPr>
        <w:t>„dniach roboczych” oznacza to dni z wyłączeniem sobót i dni ustawowo wolnych od pracy w rozumieniu ustawy z dnia 18 stycznia 1951</w:t>
      </w:r>
      <w:r w:rsidR="001D1E24" w:rsidRPr="00AE2FF8">
        <w:rPr>
          <w:rFonts w:asciiTheme="minorHAnsi" w:hAnsiTheme="minorHAnsi" w:cstheme="minorHAnsi"/>
        </w:rPr>
        <w:t xml:space="preserve"> </w:t>
      </w:r>
      <w:r w:rsidRPr="00AE2FF8">
        <w:rPr>
          <w:rFonts w:asciiTheme="minorHAnsi" w:hAnsiTheme="minorHAnsi" w:cstheme="minorHAnsi"/>
        </w:rPr>
        <w:t>r. o dniach wolnych od pracy (Dz. U. z 2020 r. poz. 1920)</w:t>
      </w:r>
      <w:r w:rsidR="0093610D" w:rsidRPr="00AE2FF8">
        <w:rPr>
          <w:rFonts w:asciiTheme="minorHAnsi" w:hAnsiTheme="minorHAnsi" w:cstheme="minorHAnsi"/>
        </w:rPr>
        <w:t>;</w:t>
      </w:r>
    </w:p>
    <w:p w14:paraId="6CE692CC" w14:textId="28EA3338" w:rsidR="006E721E" w:rsidRPr="00FF2DEB" w:rsidRDefault="00F87D4D" w:rsidP="00577947">
      <w:pPr>
        <w:numPr>
          <w:ilvl w:val="0"/>
          <w:numId w:val="15"/>
        </w:numPr>
        <w:spacing w:after="60"/>
        <w:ind w:left="709"/>
        <w:rPr>
          <w:rFonts w:asciiTheme="minorHAnsi" w:hAnsiTheme="minorHAnsi" w:cstheme="minorHAnsi"/>
        </w:rPr>
      </w:pPr>
      <w:r w:rsidRPr="00AE2FF8">
        <w:rPr>
          <w:rFonts w:asciiTheme="minorHAnsi" w:hAnsiTheme="minorHAnsi" w:cstheme="minorHAnsi"/>
        </w:rPr>
        <w:t>„zasadach równościowych (horyzontalnych)” należy przez to rozumieć łącznie zasadę równości kobiet i mężczyzn oraz zasadę równości szans i</w:t>
      </w:r>
      <w:r w:rsidR="00812054" w:rsidRPr="00AE2FF8">
        <w:rPr>
          <w:rFonts w:asciiTheme="minorHAnsi" w:hAnsiTheme="minorHAnsi" w:cstheme="minorHAnsi"/>
        </w:rPr>
        <w:t> </w:t>
      </w:r>
      <w:r w:rsidRPr="00AE2FF8">
        <w:rPr>
          <w:rFonts w:asciiTheme="minorHAnsi" w:hAnsiTheme="minorHAnsi" w:cstheme="minorHAnsi"/>
        </w:rPr>
        <w:t>niedyskryminacji, zgodnie z Wytycznymi dotyczącymi realizacji zasad równościowych w ramach funduszy unijnych na lata 2021-2027, które dostępne są na stronie internetowej ministra właściwego ds. rozwoju regionalnego.</w:t>
      </w:r>
    </w:p>
    <w:p w14:paraId="4E54355C"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Przedmiot umowy</w:t>
      </w:r>
    </w:p>
    <w:p w14:paraId="0F8FDBB9"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w:t>
      </w:r>
    </w:p>
    <w:p w14:paraId="2380FCF5" w14:textId="77777777" w:rsidR="00FD26B3" w:rsidRPr="00AE2FF8" w:rsidRDefault="00F87D4D" w:rsidP="0007186B">
      <w:pPr>
        <w:pStyle w:val="Tekstpodstawowy"/>
        <w:numPr>
          <w:ilvl w:val="0"/>
          <w:numId w:val="2"/>
        </w:numPr>
        <w:tabs>
          <w:tab w:val="clear" w:pos="900"/>
        </w:tabs>
        <w:autoSpaceDE w:val="0"/>
        <w:autoSpaceDN w:val="0"/>
        <w:spacing w:after="120" w:line="276" w:lineRule="auto"/>
        <w:jc w:val="left"/>
        <w:rPr>
          <w:rFonts w:asciiTheme="minorHAnsi" w:hAnsiTheme="minorHAnsi" w:cstheme="minorHAnsi"/>
        </w:rPr>
      </w:pPr>
      <w:r w:rsidRPr="00AE2FF8">
        <w:rPr>
          <w:rFonts w:asciiTheme="minorHAnsi" w:hAnsiTheme="minorHAnsi" w:cstheme="minorHAnsi"/>
        </w:rPr>
        <w:t xml:space="preserve">Przedmiotem umowy jest udzielenie przez Instytucję Pośredniczącą na rzecz Beneficjenta dofinansowania na realizację Projektu  w ramach Programu oraz określenie praw i obowiązków Stron niniejszej umowy związanych z realizacją Projektu. </w:t>
      </w:r>
    </w:p>
    <w:p w14:paraId="1CECFEC2" w14:textId="01CA274B" w:rsidR="00F87D4D" w:rsidRPr="00AE2FF8" w:rsidRDefault="00F87D4D" w:rsidP="0007186B">
      <w:pPr>
        <w:pStyle w:val="Tekstpodstawowy"/>
        <w:numPr>
          <w:ilvl w:val="0"/>
          <w:numId w:val="2"/>
        </w:numPr>
        <w:tabs>
          <w:tab w:val="clear" w:pos="900"/>
        </w:tabs>
        <w:autoSpaceDE w:val="0"/>
        <w:autoSpaceDN w:val="0"/>
        <w:spacing w:after="120" w:line="276" w:lineRule="auto"/>
        <w:jc w:val="left"/>
        <w:rPr>
          <w:rFonts w:asciiTheme="minorHAnsi" w:hAnsiTheme="minorHAnsi" w:cstheme="minorHAnsi"/>
        </w:rPr>
      </w:pPr>
      <w:r w:rsidRPr="00AE2FF8">
        <w:rPr>
          <w:rFonts w:asciiTheme="minorHAnsi" w:hAnsiTheme="minorHAnsi" w:cstheme="minorHAnsi"/>
        </w:rPr>
        <w:t xml:space="preserve">Na warunkach określonych w umowie, Instytucja Pośrednicząca przyznaje Beneficjentowi dofinansowanie na realizację Projektu w </w:t>
      </w:r>
      <w:r w:rsidR="00A3790A" w:rsidRPr="00AE2FF8">
        <w:rPr>
          <w:rFonts w:asciiTheme="minorHAnsi" w:hAnsiTheme="minorHAnsi" w:cstheme="minorHAnsi"/>
        </w:rPr>
        <w:t>wysokości …</w:t>
      </w:r>
      <w:r w:rsidRPr="00AE2FF8">
        <w:rPr>
          <w:rFonts w:asciiTheme="minorHAnsi" w:hAnsiTheme="minorHAnsi" w:cstheme="minorHAnsi"/>
        </w:rPr>
        <w:t xml:space="preserve"> </w:t>
      </w:r>
      <w:r w:rsidRPr="00AE2FF8">
        <w:rPr>
          <w:rFonts w:asciiTheme="minorHAnsi" w:hAnsiTheme="minorHAnsi" w:cstheme="minorHAnsi"/>
          <w:i/>
        </w:rPr>
        <w:t>[należy wpisać kwotę]</w:t>
      </w:r>
      <w:r w:rsidRPr="00AE2FF8">
        <w:rPr>
          <w:rFonts w:asciiTheme="minorHAnsi" w:hAnsiTheme="minorHAnsi" w:cstheme="minorHAnsi"/>
        </w:rPr>
        <w:t xml:space="preserve"> zł (słownie: … </w:t>
      </w:r>
      <w:r w:rsidRPr="00AE2FF8">
        <w:rPr>
          <w:rFonts w:asciiTheme="minorHAnsi" w:hAnsiTheme="minorHAnsi" w:cstheme="minorHAnsi"/>
          <w:i/>
        </w:rPr>
        <w:t>[należy wpisać kwotę słownie]</w:t>
      </w:r>
      <w:r w:rsidRPr="00AE2FF8">
        <w:rPr>
          <w:rFonts w:asciiTheme="minorHAnsi" w:hAnsiTheme="minorHAnsi" w:cstheme="minorHAnsi"/>
        </w:rPr>
        <w:t>) i</w:t>
      </w:r>
      <w:r w:rsidR="00C06437" w:rsidRPr="00AE2FF8">
        <w:rPr>
          <w:rFonts w:asciiTheme="minorHAnsi" w:hAnsiTheme="minorHAnsi" w:cstheme="minorHAnsi"/>
        </w:rPr>
        <w:t> </w:t>
      </w:r>
      <w:r w:rsidRPr="00AE2FF8">
        <w:rPr>
          <w:rFonts w:asciiTheme="minorHAnsi" w:hAnsiTheme="minorHAnsi" w:cstheme="minorHAnsi"/>
        </w:rPr>
        <w:t>obejmuje wyłącznie dofinansowanie ze środków Funduszu Pracy przeznaczonych na aktywne instrumenty i usługi rynku pracy</w:t>
      </w:r>
      <w:r w:rsidRPr="00AE2FF8">
        <w:rPr>
          <w:rFonts w:asciiTheme="minorHAnsi" w:hAnsiTheme="minorHAnsi" w:cstheme="minorHAnsi"/>
          <w:iCs/>
        </w:rPr>
        <w:t xml:space="preserve"> będące w</w:t>
      </w:r>
      <w:r w:rsidR="00500A2D">
        <w:rPr>
          <w:rFonts w:asciiTheme="minorHAnsi" w:hAnsiTheme="minorHAnsi" w:cstheme="minorHAnsi"/>
          <w:iCs/>
        </w:rPr>
        <w:t> </w:t>
      </w:r>
      <w:r w:rsidRPr="00AE2FF8">
        <w:rPr>
          <w:rFonts w:asciiTheme="minorHAnsi" w:hAnsiTheme="minorHAnsi" w:cstheme="minorHAnsi"/>
          <w:iCs/>
        </w:rPr>
        <w:t>dyspozycji</w:t>
      </w:r>
      <w:r w:rsidRPr="00AE2FF8">
        <w:rPr>
          <w:rFonts w:asciiTheme="minorHAnsi" w:hAnsiTheme="minorHAnsi" w:cstheme="minorHAnsi"/>
        </w:rPr>
        <w:t>:</w:t>
      </w:r>
    </w:p>
    <w:p w14:paraId="4AF614F1" w14:textId="77777777" w:rsidR="00F87D4D" w:rsidRPr="00AE2FF8" w:rsidRDefault="00F87D4D" w:rsidP="00577947">
      <w:pPr>
        <w:pStyle w:val="Akapitzlist"/>
        <w:numPr>
          <w:ilvl w:val="1"/>
          <w:numId w:val="16"/>
        </w:numPr>
        <w:tabs>
          <w:tab w:val="clear" w:pos="1440"/>
          <w:tab w:val="left" w:pos="900"/>
          <w:tab w:val="num" w:pos="993"/>
        </w:tabs>
        <w:spacing w:after="120"/>
        <w:ind w:left="993" w:hanging="567"/>
        <w:rPr>
          <w:rFonts w:asciiTheme="minorHAnsi" w:hAnsiTheme="minorHAnsi" w:cstheme="minorHAnsi"/>
        </w:rPr>
      </w:pPr>
      <w:r w:rsidRPr="00AE2FF8">
        <w:rPr>
          <w:rFonts w:asciiTheme="minorHAnsi" w:hAnsiTheme="minorHAnsi" w:cstheme="minorHAnsi"/>
          <w:iCs/>
        </w:rPr>
        <w:t>województwa w kwocie w kwocie … zł (słownie: … zł),</w:t>
      </w:r>
    </w:p>
    <w:p w14:paraId="5D8E51CB" w14:textId="13E59F07" w:rsidR="00F87D4D" w:rsidRPr="00AE2FF8" w:rsidRDefault="00F87D4D" w:rsidP="00577947">
      <w:pPr>
        <w:numPr>
          <w:ilvl w:val="1"/>
          <w:numId w:val="16"/>
        </w:numPr>
        <w:tabs>
          <w:tab w:val="clear" w:pos="1440"/>
          <w:tab w:val="left" w:pos="900"/>
          <w:tab w:val="num" w:pos="993"/>
        </w:tabs>
        <w:spacing w:after="120"/>
        <w:ind w:left="993" w:hanging="567"/>
        <w:rPr>
          <w:rFonts w:asciiTheme="minorHAnsi" w:hAnsiTheme="minorHAnsi" w:cstheme="minorHAnsi"/>
        </w:rPr>
      </w:pPr>
      <w:r w:rsidRPr="00AE2FF8">
        <w:rPr>
          <w:rFonts w:asciiTheme="minorHAnsi" w:hAnsiTheme="minorHAnsi" w:cstheme="minorHAnsi"/>
        </w:rPr>
        <w:t xml:space="preserve">powiatu </w:t>
      </w:r>
      <w:r w:rsidRPr="00AE2FF8">
        <w:rPr>
          <w:rFonts w:asciiTheme="minorHAnsi" w:hAnsiTheme="minorHAnsi" w:cstheme="minorHAnsi"/>
          <w:iCs/>
        </w:rPr>
        <w:t>w kwocie … zł (słownie: … zł)</w:t>
      </w:r>
      <w:r w:rsidR="0093610D" w:rsidRPr="00AE2FF8">
        <w:rPr>
          <w:rFonts w:asciiTheme="minorHAnsi" w:hAnsiTheme="minorHAnsi" w:cstheme="minorHAnsi"/>
          <w:iCs/>
        </w:rPr>
        <w:t>.</w:t>
      </w:r>
    </w:p>
    <w:p w14:paraId="37E4B655" w14:textId="0527DF9A" w:rsidR="00F87D4D" w:rsidRPr="00AE2FF8" w:rsidRDefault="00F87D4D" w:rsidP="0007186B">
      <w:pPr>
        <w:numPr>
          <w:ilvl w:val="0"/>
          <w:numId w:val="2"/>
        </w:numPr>
        <w:autoSpaceDE w:val="0"/>
        <w:autoSpaceDN w:val="0"/>
        <w:spacing w:after="60"/>
        <w:rPr>
          <w:rFonts w:asciiTheme="minorHAnsi" w:hAnsiTheme="minorHAnsi" w:cstheme="minorHAnsi"/>
          <w:iCs/>
        </w:rPr>
      </w:pPr>
      <w:r w:rsidRPr="00AE2FF8">
        <w:rPr>
          <w:rFonts w:asciiTheme="minorHAnsi" w:hAnsiTheme="minorHAnsi" w:cstheme="minorHAnsi"/>
        </w:rPr>
        <w:t xml:space="preserve">Dofinansowanie, o którym mowa w ust. </w:t>
      </w:r>
      <w:r w:rsidR="00C853EE" w:rsidRPr="00AE2FF8">
        <w:rPr>
          <w:rFonts w:asciiTheme="minorHAnsi" w:hAnsiTheme="minorHAnsi" w:cstheme="minorHAnsi"/>
        </w:rPr>
        <w:t>2</w:t>
      </w:r>
      <w:r w:rsidRPr="00AE2FF8">
        <w:rPr>
          <w:rFonts w:asciiTheme="minorHAnsi" w:hAnsiTheme="minorHAnsi" w:cstheme="minorHAnsi"/>
        </w:rPr>
        <w:t>, pochodzi:</w:t>
      </w:r>
    </w:p>
    <w:p w14:paraId="5C33AFB2" w14:textId="38BF94E8" w:rsidR="00F87D4D" w:rsidRPr="00AE2FF8" w:rsidRDefault="00F87D4D" w:rsidP="00577947">
      <w:pPr>
        <w:numPr>
          <w:ilvl w:val="1"/>
          <w:numId w:val="17"/>
        </w:numPr>
        <w:autoSpaceDE w:val="0"/>
        <w:autoSpaceDN w:val="0"/>
        <w:spacing w:after="60"/>
        <w:rPr>
          <w:rFonts w:asciiTheme="minorHAnsi" w:hAnsiTheme="minorHAnsi" w:cstheme="minorHAnsi"/>
          <w:iCs/>
        </w:rPr>
      </w:pPr>
      <w:r w:rsidRPr="00AE2FF8">
        <w:rPr>
          <w:rFonts w:asciiTheme="minorHAnsi" w:hAnsiTheme="minorHAnsi" w:cstheme="minorHAnsi"/>
        </w:rPr>
        <w:lastRenderedPageBreak/>
        <w:t xml:space="preserve"> ze środków </w:t>
      </w:r>
      <w:r w:rsidR="000479C3" w:rsidRPr="00AE2FF8">
        <w:rPr>
          <w:rFonts w:asciiTheme="minorHAnsi" w:hAnsiTheme="minorHAnsi" w:cstheme="minorHAnsi"/>
        </w:rPr>
        <w:t>europejskich</w:t>
      </w:r>
      <w:r w:rsidRPr="00AE2FF8">
        <w:rPr>
          <w:rFonts w:asciiTheme="minorHAnsi" w:hAnsiTheme="minorHAnsi" w:cstheme="minorHAnsi"/>
        </w:rPr>
        <w:t xml:space="preserve"> </w:t>
      </w:r>
      <w:r w:rsidRPr="00AE2FF8">
        <w:rPr>
          <w:rFonts w:asciiTheme="minorHAnsi" w:hAnsiTheme="minorHAnsi" w:cstheme="minorHAnsi"/>
          <w:iCs/>
        </w:rPr>
        <w:t>w kwocie … zł (słownie: … zł)</w:t>
      </w:r>
      <w:r w:rsidRPr="00AE2FF8">
        <w:rPr>
          <w:rFonts w:asciiTheme="minorHAnsi" w:hAnsiTheme="minorHAnsi" w:cstheme="minorHAnsi"/>
        </w:rPr>
        <w:t>, co stanowi 85</w:t>
      </w:r>
      <w:r w:rsidRPr="00AE2FF8">
        <w:rPr>
          <w:rFonts w:asciiTheme="minorHAnsi" w:hAnsiTheme="minorHAnsi" w:cstheme="minorHAnsi"/>
          <w:iCs/>
        </w:rPr>
        <w:t xml:space="preserve"> %</w:t>
      </w:r>
      <w:r w:rsidRPr="00AE2FF8">
        <w:rPr>
          <w:rFonts w:asciiTheme="minorHAnsi" w:hAnsiTheme="minorHAnsi" w:cstheme="minorHAnsi"/>
        </w:rPr>
        <w:t xml:space="preserve"> wydatków kwalifikowalnych Projektu:</w:t>
      </w:r>
    </w:p>
    <w:p w14:paraId="45E8312E" w14:textId="69D440CC" w:rsidR="00F87D4D" w:rsidRPr="00AE2FF8" w:rsidRDefault="00F87D4D" w:rsidP="00577947">
      <w:pPr>
        <w:numPr>
          <w:ilvl w:val="2"/>
          <w:numId w:val="55"/>
        </w:numPr>
        <w:autoSpaceDE w:val="0"/>
        <w:autoSpaceDN w:val="0"/>
        <w:spacing w:after="60"/>
        <w:ind w:left="1276"/>
        <w:rPr>
          <w:rFonts w:asciiTheme="minorHAnsi" w:hAnsiTheme="minorHAnsi" w:cstheme="minorHAnsi"/>
        </w:rPr>
      </w:pPr>
      <w:r w:rsidRPr="00AE2FF8">
        <w:rPr>
          <w:rFonts w:asciiTheme="minorHAnsi" w:hAnsiTheme="minorHAnsi" w:cstheme="minorHAnsi"/>
        </w:rPr>
        <w:t>w tym w roku 202</w:t>
      </w:r>
      <w:r w:rsidR="001A2728" w:rsidRPr="00AE2FF8">
        <w:rPr>
          <w:rFonts w:asciiTheme="minorHAnsi" w:hAnsiTheme="minorHAnsi" w:cstheme="minorHAnsi"/>
        </w:rPr>
        <w:t>5</w:t>
      </w:r>
      <w:r w:rsidR="00394103">
        <w:rPr>
          <w:rStyle w:val="Odwoanieprzypisudolnego"/>
          <w:rFonts w:asciiTheme="minorHAnsi" w:hAnsiTheme="minorHAnsi" w:cstheme="minorHAnsi"/>
        </w:rPr>
        <w:footnoteReference w:id="3"/>
      </w:r>
      <w:r w:rsidRPr="00AE2FF8">
        <w:rPr>
          <w:rFonts w:asciiTheme="minorHAnsi" w:hAnsiTheme="minorHAnsi" w:cstheme="minorHAnsi"/>
        </w:rPr>
        <w:t xml:space="preserve"> </w:t>
      </w:r>
      <w:r w:rsidRPr="00AE2FF8">
        <w:rPr>
          <w:rFonts w:asciiTheme="minorHAnsi" w:hAnsiTheme="minorHAnsi" w:cstheme="minorHAnsi"/>
          <w:iCs/>
        </w:rPr>
        <w:t>w kwocie … zł (słownie: … zł)</w:t>
      </w:r>
      <w:r w:rsidRPr="00AE2FF8">
        <w:rPr>
          <w:rFonts w:asciiTheme="minorHAnsi" w:hAnsiTheme="minorHAnsi" w:cstheme="minorHAnsi"/>
        </w:rPr>
        <w:t xml:space="preserve">, </w:t>
      </w:r>
    </w:p>
    <w:p w14:paraId="77B392AA" w14:textId="3B662520" w:rsidR="00F87D4D" w:rsidRPr="00AE2FF8" w:rsidRDefault="00F87D4D" w:rsidP="00577947">
      <w:pPr>
        <w:numPr>
          <w:ilvl w:val="2"/>
          <w:numId w:val="55"/>
        </w:numPr>
        <w:autoSpaceDE w:val="0"/>
        <w:autoSpaceDN w:val="0"/>
        <w:spacing w:after="60"/>
        <w:ind w:left="1276"/>
        <w:rPr>
          <w:rFonts w:asciiTheme="minorHAnsi" w:hAnsiTheme="minorHAnsi" w:cstheme="minorHAnsi"/>
          <w:iCs/>
        </w:rPr>
      </w:pPr>
      <w:r w:rsidRPr="00AE2FF8">
        <w:rPr>
          <w:rFonts w:asciiTheme="minorHAnsi" w:hAnsiTheme="minorHAnsi" w:cstheme="minorHAnsi"/>
        </w:rPr>
        <w:t>w tym w roku 202</w:t>
      </w:r>
      <w:r w:rsidR="001A2728" w:rsidRPr="00AE2FF8">
        <w:rPr>
          <w:rFonts w:asciiTheme="minorHAnsi" w:hAnsiTheme="minorHAnsi" w:cstheme="minorHAnsi"/>
        </w:rPr>
        <w:t>6</w:t>
      </w:r>
      <w:r w:rsidRPr="00AE2FF8">
        <w:rPr>
          <w:rFonts w:asciiTheme="minorHAnsi" w:hAnsiTheme="minorHAnsi" w:cstheme="minorHAnsi"/>
          <w:vertAlign w:val="superscript"/>
        </w:rPr>
        <w:footnoteReference w:id="4"/>
      </w:r>
      <w:r w:rsidRPr="00AE2FF8">
        <w:rPr>
          <w:rFonts w:asciiTheme="minorHAnsi" w:hAnsiTheme="minorHAnsi" w:cstheme="minorHAnsi"/>
        </w:rPr>
        <w:t xml:space="preserve"> </w:t>
      </w:r>
      <w:r w:rsidRPr="00AE2FF8">
        <w:rPr>
          <w:rFonts w:asciiTheme="minorHAnsi" w:hAnsiTheme="minorHAnsi" w:cstheme="minorHAnsi"/>
          <w:iCs/>
        </w:rPr>
        <w:t>w kwocie … zł (słownie: … zł),</w:t>
      </w:r>
    </w:p>
    <w:p w14:paraId="3F0E859C" w14:textId="77777777" w:rsidR="00F87D4D" w:rsidRPr="00AE2FF8" w:rsidRDefault="00F87D4D" w:rsidP="00577947">
      <w:pPr>
        <w:numPr>
          <w:ilvl w:val="1"/>
          <w:numId w:val="17"/>
        </w:numPr>
        <w:autoSpaceDE w:val="0"/>
        <w:autoSpaceDN w:val="0"/>
        <w:spacing w:after="60"/>
        <w:rPr>
          <w:rFonts w:asciiTheme="minorHAnsi" w:hAnsiTheme="minorHAnsi" w:cstheme="minorHAnsi"/>
          <w:iCs/>
        </w:rPr>
      </w:pPr>
      <w:r w:rsidRPr="00AE2FF8">
        <w:rPr>
          <w:rFonts w:asciiTheme="minorHAnsi" w:hAnsiTheme="minorHAnsi" w:cstheme="minorHAnsi"/>
        </w:rPr>
        <w:t xml:space="preserve">z wkładu krajowego </w:t>
      </w:r>
      <w:r w:rsidRPr="00AE2FF8">
        <w:rPr>
          <w:rFonts w:asciiTheme="minorHAnsi" w:hAnsiTheme="minorHAnsi" w:cstheme="minorHAnsi"/>
          <w:iCs/>
        </w:rPr>
        <w:t>w kwocie … zł (słownie: … zł)</w:t>
      </w:r>
      <w:r w:rsidRPr="00AE2FF8">
        <w:rPr>
          <w:rFonts w:asciiTheme="minorHAnsi" w:hAnsiTheme="minorHAnsi" w:cstheme="minorHAnsi"/>
        </w:rPr>
        <w:t>, co stanowi 15% wydatków kwalifikowalnych Projektu.</w:t>
      </w:r>
    </w:p>
    <w:p w14:paraId="2B288345" w14:textId="2D04ACCE" w:rsidR="00F87D4D" w:rsidRPr="00500A2D" w:rsidRDefault="00F87D4D" w:rsidP="00577947">
      <w:pPr>
        <w:numPr>
          <w:ilvl w:val="0"/>
          <w:numId w:val="56"/>
        </w:numPr>
        <w:autoSpaceDE w:val="0"/>
        <w:autoSpaceDN w:val="0"/>
        <w:spacing w:after="60"/>
        <w:ind w:left="1418"/>
        <w:rPr>
          <w:rFonts w:asciiTheme="minorHAnsi" w:hAnsiTheme="minorHAnsi" w:cstheme="minorHAnsi"/>
        </w:rPr>
      </w:pPr>
      <w:r w:rsidRPr="00AE2FF8">
        <w:rPr>
          <w:rFonts w:asciiTheme="minorHAnsi" w:hAnsiTheme="minorHAnsi" w:cstheme="minorHAnsi"/>
        </w:rPr>
        <w:t>w tym w roku 202</w:t>
      </w:r>
      <w:r w:rsidR="001A2728" w:rsidRPr="00AE2FF8">
        <w:rPr>
          <w:rFonts w:asciiTheme="minorHAnsi" w:hAnsiTheme="minorHAnsi" w:cstheme="minorHAnsi"/>
        </w:rPr>
        <w:t>5</w:t>
      </w:r>
      <w:r w:rsidR="00394103">
        <w:rPr>
          <w:rStyle w:val="Odwoanieprzypisudolnego"/>
          <w:rFonts w:asciiTheme="minorHAnsi" w:hAnsiTheme="minorHAnsi" w:cstheme="minorHAnsi"/>
        </w:rPr>
        <w:footnoteReference w:id="5"/>
      </w:r>
      <w:r w:rsidRPr="00AE2FF8">
        <w:rPr>
          <w:rFonts w:asciiTheme="minorHAnsi" w:hAnsiTheme="minorHAnsi" w:cstheme="minorHAnsi"/>
        </w:rPr>
        <w:t xml:space="preserve"> </w:t>
      </w:r>
      <w:r w:rsidRPr="00500A2D">
        <w:rPr>
          <w:rFonts w:asciiTheme="minorHAnsi" w:hAnsiTheme="minorHAnsi" w:cstheme="minorHAnsi"/>
        </w:rPr>
        <w:t>w kwocie … zł (słownie: … zł)</w:t>
      </w:r>
      <w:r w:rsidRPr="00AE2FF8">
        <w:rPr>
          <w:rFonts w:asciiTheme="minorHAnsi" w:hAnsiTheme="minorHAnsi" w:cstheme="minorHAnsi"/>
        </w:rPr>
        <w:t>,</w:t>
      </w:r>
    </w:p>
    <w:p w14:paraId="34A554C3" w14:textId="3469098D" w:rsidR="00A3790A" w:rsidRPr="00500A2D" w:rsidRDefault="00F87D4D" w:rsidP="00577947">
      <w:pPr>
        <w:numPr>
          <w:ilvl w:val="0"/>
          <w:numId w:val="56"/>
        </w:numPr>
        <w:autoSpaceDE w:val="0"/>
        <w:autoSpaceDN w:val="0"/>
        <w:spacing w:after="60"/>
        <w:ind w:left="1418"/>
        <w:rPr>
          <w:rFonts w:asciiTheme="minorHAnsi" w:hAnsiTheme="minorHAnsi" w:cstheme="minorHAnsi"/>
        </w:rPr>
      </w:pPr>
      <w:r w:rsidRPr="00AE2FF8">
        <w:rPr>
          <w:rFonts w:asciiTheme="minorHAnsi" w:hAnsiTheme="minorHAnsi" w:cstheme="minorHAnsi"/>
        </w:rPr>
        <w:t>w tym w roku 202</w:t>
      </w:r>
      <w:r w:rsidR="001A2728" w:rsidRPr="00AE2FF8">
        <w:rPr>
          <w:rFonts w:asciiTheme="minorHAnsi" w:hAnsiTheme="minorHAnsi" w:cstheme="minorHAnsi"/>
        </w:rPr>
        <w:t>6</w:t>
      </w:r>
      <w:r w:rsidR="00394103">
        <w:rPr>
          <w:rStyle w:val="Odwoanieprzypisudolnego"/>
          <w:rFonts w:asciiTheme="minorHAnsi" w:hAnsiTheme="minorHAnsi" w:cstheme="minorHAnsi"/>
        </w:rPr>
        <w:footnoteReference w:id="6"/>
      </w:r>
      <w:r w:rsidRPr="00AE2FF8">
        <w:rPr>
          <w:rFonts w:asciiTheme="minorHAnsi" w:hAnsiTheme="minorHAnsi" w:cstheme="minorHAnsi"/>
        </w:rPr>
        <w:t xml:space="preserve"> </w:t>
      </w:r>
      <w:r w:rsidRPr="00500A2D">
        <w:rPr>
          <w:rFonts w:asciiTheme="minorHAnsi" w:hAnsiTheme="minorHAnsi" w:cstheme="minorHAnsi"/>
        </w:rPr>
        <w:t>w kwocie … zł (słownie: … zł).</w:t>
      </w:r>
    </w:p>
    <w:p w14:paraId="5ABA9B37" w14:textId="096FF12B" w:rsidR="00A3790A" w:rsidRPr="00AE2FF8" w:rsidRDefault="00A3790A" w:rsidP="0007186B">
      <w:pPr>
        <w:pStyle w:val="Akapitzlist"/>
        <w:numPr>
          <w:ilvl w:val="0"/>
          <w:numId w:val="2"/>
        </w:numPr>
        <w:autoSpaceDE w:val="0"/>
        <w:autoSpaceDN w:val="0"/>
        <w:spacing w:after="60"/>
        <w:rPr>
          <w:rFonts w:asciiTheme="minorHAnsi" w:hAnsiTheme="minorHAnsi" w:cstheme="minorHAnsi"/>
          <w:iCs/>
        </w:rPr>
      </w:pPr>
      <w:r w:rsidRPr="00AE2FF8">
        <w:rPr>
          <w:rFonts w:asciiTheme="minorHAnsi" w:hAnsiTheme="minorHAnsi" w:cstheme="minorHAnsi"/>
          <w:iCs/>
        </w:rPr>
        <w:t>Dofinansowanie na realizację Projektu może być przeznaczone na sfinansowanie przedsięwzięć zrealizowanych w ramach Projektu przed podpisaniem niniejszej umowy, o ile wydatki zostaną uznane za kwalifikowalne zgodnie z</w:t>
      </w:r>
      <w:r w:rsidR="00C06437" w:rsidRPr="00AE2FF8">
        <w:rPr>
          <w:rFonts w:asciiTheme="minorHAnsi" w:hAnsiTheme="minorHAnsi" w:cstheme="minorHAnsi"/>
          <w:iCs/>
        </w:rPr>
        <w:t> </w:t>
      </w:r>
      <w:r w:rsidRPr="00AE2FF8">
        <w:rPr>
          <w:rFonts w:asciiTheme="minorHAnsi" w:hAnsiTheme="minorHAnsi" w:cstheme="minorHAnsi"/>
          <w:iCs/>
        </w:rPr>
        <w:t>obowiązującymi przepisami oraz dotyczyć będą okresu realizacji Projektu, o</w:t>
      </w:r>
      <w:r w:rsidR="00C06437" w:rsidRPr="00AE2FF8">
        <w:rPr>
          <w:rFonts w:asciiTheme="minorHAnsi" w:hAnsiTheme="minorHAnsi" w:cstheme="minorHAnsi"/>
          <w:iCs/>
        </w:rPr>
        <w:t> </w:t>
      </w:r>
      <w:r w:rsidRPr="00AE2FF8">
        <w:rPr>
          <w:rFonts w:asciiTheme="minorHAnsi" w:hAnsiTheme="minorHAnsi" w:cstheme="minorHAnsi"/>
          <w:iCs/>
        </w:rPr>
        <w:t>którym mowa w § 3 ust. 1</w:t>
      </w:r>
      <w:r w:rsidR="00A20567" w:rsidRPr="00AE2FF8">
        <w:rPr>
          <w:rFonts w:asciiTheme="minorHAnsi" w:hAnsiTheme="minorHAnsi" w:cstheme="minorHAnsi"/>
          <w:iCs/>
        </w:rPr>
        <w:t xml:space="preserve"> umowy</w:t>
      </w:r>
      <w:r w:rsidRPr="00AE2FF8">
        <w:rPr>
          <w:rFonts w:asciiTheme="minorHAnsi" w:hAnsiTheme="minorHAnsi" w:cstheme="minorHAnsi"/>
        </w:rPr>
        <w:t>.</w:t>
      </w:r>
      <w:r w:rsidRPr="00AE2FF8">
        <w:rPr>
          <w:rFonts w:asciiTheme="minorHAnsi" w:hAnsiTheme="minorHAnsi" w:cstheme="minorHAnsi"/>
          <w:iCs/>
        </w:rPr>
        <w:t xml:space="preserve"> </w:t>
      </w:r>
    </w:p>
    <w:p w14:paraId="7D56FD34" w14:textId="60E8F126" w:rsidR="009F0E85" w:rsidRPr="00AE2FF8" w:rsidRDefault="009F0E85" w:rsidP="0007186B">
      <w:pPr>
        <w:pStyle w:val="Akapitzlist"/>
        <w:numPr>
          <w:ilvl w:val="0"/>
          <w:numId w:val="2"/>
        </w:numPr>
        <w:autoSpaceDE w:val="0"/>
        <w:autoSpaceDN w:val="0"/>
        <w:spacing w:after="60"/>
        <w:rPr>
          <w:rFonts w:asciiTheme="minorHAnsi" w:hAnsiTheme="minorHAnsi" w:cstheme="minorHAnsi"/>
          <w:iCs/>
        </w:rPr>
      </w:pPr>
      <w:r w:rsidRPr="00AE2FF8">
        <w:rPr>
          <w:rFonts w:asciiTheme="minorHAnsi" w:hAnsiTheme="minorHAnsi" w:cstheme="minorHAnsi"/>
          <w:iCs/>
        </w:rPr>
        <w:t>Beneficjent oświadcza, że postępowanie wszczęte w celu zawarcia umów w ramach Projektu oraz wydatki poniesione przed podpisaniem umowy, a</w:t>
      </w:r>
      <w:r w:rsidR="00C06437" w:rsidRPr="00AE2FF8">
        <w:rPr>
          <w:rFonts w:asciiTheme="minorHAnsi" w:hAnsiTheme="minorHAnsi" w:cstheme="minorHAnsi"/>
          <w:iCs/>
        </w:rPr>
        <w:t> </w:t>
      </w:r>
      <w:r w:rsidRPr="00AE2FF8">
        <w:rPr>
          <w:rFonts w:asciiTheme="minorHAnsi" w:hAnsiTheme="minorHAnsi" w:cstheme="minorHAnsi"/>
          <w:iCs/>
        </w:rPr>
        <w:t xml:space="preserve">dotyczące  realizacji Projektu zostały dokonane zgodnie z treścią wytycznych, o których mowa w §1 pkt </w:t>
      </w:r>
      <w:r w:rsidR="001773E4" w:rsidRPr="00AE2FF8">
        <w:rPr>
          <w:rFonts w:asciiTheme="minorHAnsi" w:hAnsiTheme="minorHAnsi" w:cstheme="minorHAnsi"/>
          <w:iCs/>
        </w:rPr>
        <w:t>1</w:t>
      </w:r>
      <w:r w:rsidR="004261CC" w:rsidRPr="00AE2FF8">
        <w:rPr>
          <w:rFonts w:asciiTheme="minorHAnsi" w:hAnsiTheme="minorHAnsi" w:cstheme="minorHAnsi"/>
          <w:iCs/>
        </w:rPr>
        <w:t>6</w:t>
      </w:r>
      <w:r w:rsidRPr="00AE2FF8">
        <w:rPr>
          <w:rFonts w:asciiTheme="minorHAnsi" w:hAnsiTheme="minorHAnsi" w:cstheme="minorHAnsi"/>
          <w:iCs/>
        </w:rPr>
        <w:t xml:space="preserve"> oraz ustawą o promocji zatrudnienia i instytucjach rynku pracy. </w:t>
      </w:r>
    </w:p>
    <w:p w14:paraId="78630E24" w14:textId="637835F0" w:rsidR="00A20567" w:rsidRPr="00AE2FF8" w:rsidRDefault="00A20567" w:rsidP="0007186B">
      <w:pPr>
        <w:pStyle w:val="Akapitzlist"/>
        <w:numPr>
          <w:ilvl w:val="0"/>
          <w:numId w:val="2"/>
        </w:numPr>
        <w:autoSpaceDE w:val="0"/>
        <w:autoSpaceDN w:val="0"/>
        <w:spacing w:after="60"/>
        <w:rPr>
          <w:rFonts w:asciiTheme="minorHAnsi" w:hAnsiTheme="minorHAnsi" w:cstheme="minorHAnsi"/>
          <w:iCs/>
        </w:rPr>
      </w:pPr>
      <w:r w:rsidRPr="00AE2FF8">
        <w:rPr>
          <w:rFonts w:asciiTheme="minorHAnsi" w:hAnsiTheme="minorHAnsi" w:cstheme="minorHAnsi"/>
          <w:iCs/>
        </w:rPr>
        <w:t>Beneficjent nie może przeznaczać dofinansowania na cele inne, niż związane z</w:t>
      </w:r>
      <w:r w:rsidR="00C06437" w:rsidRPr="00AE2FF8">
        <w:rPr>
          <w:rFonts w:asciiTheme="minorHAnsi" w:hAnsiTheme="minorHAnsi" w:cstheme="minorHAnsi"/>
          <w:iCs/>
        </w:rPr>
        <w:t> </w:t>
      </w:r>
      <w:r w:rsidRPr="00AE2FF8">
        <w:rPr>
          <w:rFonts w:asciiTheme="minorHAnsi" w:hAnsiTheme="minorHAnsi" w:cstheme="minorHAnsi"/>
          <w:iCs/>
        </w:rPr>
        <w:t xml:space="preserve">Projektem, </w:t>
      </w:r>
      <w:r w:rsidR="00E00765" w:rsidRPr="00AE2FF8">
        <w:rPr>
          <w:rFonts w:asciiTheme="minorHAnsi" w:hAnsiTheme="minorHAnsi" w:cstheme="minorHAnsi"/>
          <w:iCs/>
        </w:rPr>
        <w:t xml:space="preserve">w </w:t>
      </w:r>
      <w:r w:rsidRPr="00AE2FF8">
        <w:rPr>
          <w:rFonts w:asciiTheme="minorHAnsi" w:hAnsiTheme="minorHAnsi" w:cstheme="minorHAnsi"/>
          <w:iCs/>
        </w:rPr>
        <w:t xml:space="preserve">szczególności na tymczasowe finansowanie swojej podstawowej, </w:t>
      </w:r>
      <w:proofErr w:type="spellStart"/>
      <w:r w:rsidRPr="00AE2FF8">
        <w:rPr>
          <w:rFonts w:asciiTheme="minorHAnsi" w:hAnsiTheme="minorHAnsi" w:cstheme="minorHAnsi"/>
          <w:iCs/>
        </w:rPr>
        <w:t>pozaprojektowej</w:t>
      </w:r>
      <w:proofErr w:type="spellEnd"/>
      <w:r w:rsidRPr="00AE2FF8">
        <w:rPr>
          <w:rFonts w:asciiTheme="minorHAnsi" w:hAnsiTheme="minorHAnsi" w:cstheme="minorHAnsi"/>
          <w:iCs/>
        </w:rPr>
        <w:t xml:space="preserve"> działalności. W przypadku naruszenia postanowień zdania pierwszego, stosuje się §12 umowy. </w:t>
      </w:r>
    </w:p>
    <w:p w14:paraId="6B254DC1" w14:textId="5EFA222D" w:rsidR="00F87D4D" w:rsidRPr="00AE2FF8" w:rsidRDefault="00F87D4D" w:rsidP="001459D0">
      <w:pPr>
        <w:pStyle w:val="Tekstpodstawowy"/>
        <w:numPr>
          <w:ilvl w:val="0"/>
          <w:numId w:val="2"/>
        </w:numPr>
        <w:tabs>
          <w:tab w:val="clear" w:pos="900"/>
        </w:tabs>
        <w:autoSpaceDE w:val="0"/>
        <w:autoSpaceDN w:val="0"/>
        <w:spacing w:after="60" w:line="276" w:lineRule="auto"/>
        <w:jc w:val="left"/>
        <w:rPr>
          <w:rFonts w:asciiTheme="minorHAnsi" w:hAnsiTheme="minorHAnsi" w:cstheme="minorHAnsi"/>
          <w:i/>
          <w:iCs/>
        </w:rPr>
      </w:pPr>
      <w:r w:rsidRPr="00AE2FF8">
        <w:rPr>
          <w:rFonts w:asciiTheme="minorHAnsi" w:hAnsiTheme="minorHAnsi" w:cstheme="minorHAnsi"/>
          <w:iCs/>
        </w:rPr>
        <w:t xml:space="preserve">Zasady refundacji na rzecz Funduszu Pracy współfinansowania ze środków </w:t>
      </w:r>
      <w:r w:rsidR="001459D0" w:rsidRPr="00AE2FF8">
        <w:rPr>
          <w:rFonts w:asciiTheme="minorHAnsi" w:hAnsiTheme="minorHAnsi" w:cstheme="minorHAnsi"/>
          <w:iCs/>
        </w:rPr>
        <w:t>U</w:t>
      </w:r>
      <w:r w:rsidR="004F6807" w:rsidRPr="00AE2FF8">
        <w:rPr>
          <w:rFonts w:asciiTheme="minorHAnsi" w:hAnsiTheme="minorHAnsi" w:cstheme="minorHAnsi"/>
          <w:iCs/>
        </w:rPr>
        <w:t>nii</w:t>
      </w:r>
      <w:r w:rsidRPr="00AE2FF8">
        <w:rPr>
          <w:rFonts w:asciiTheme="minorHAnsi" w:hAnsiTheme="minorHAnsi" w:cstheme="minorHAnsi"/>
          <w:iCs/>
        </w:rPr>
        <w:t xml:space="preserve"> </w:t>
      </w:r>
      <w:r w:rsidR="001459D0" w:rsidRPr="00AE2FF8">
        <w:rPr>
          <w:rFonts w:asciiTheme="minorHAnsi" w:hAnsiTheme="minorHAnsi" w:cstheme="minorHAnsi"/>
          <w:iCs/>
        </w:rPr>
        <w:t>E</w:t>
      </w:r>
      <w:r w:rsidR="004F6807" w:rsidRPr="00AE2FF8">
        <w:rPr>
          <w:rFonts w:asciiTheme="minorHAnsi" w:hAnsiTheme="minorHAnsi" w:cstheme="minorHAnsi"/>
          <w:iCs/>
        </w:rPr>
        <w:t xml:space="preserve">uropejskiej </w:t>
      </w:r>
      <w:r w:rsidRPr="00AE2FF8">
        <w:rPr>
          <w:rFonts w:asciiTheme="minorHAnsi" w:hAnsiTheme="minorHAnsi" w:cstheme="minorHAnsi"/>
          <w:iCs/>
        </w:rPr>
        <w:t xml:space="preserve">o których mowa w ust. </w:t>
      </w:r>
      <w:r w:rsidR="00F05848" w:rsidRPr="00AE2FF8">
        <w:rPr>
          <w:rFonts w:asciiTheme="minorHAnsi" w:hAnsiTheme="minorHAnsi" w:cstheme="minorHAnsi"/>
          <w:iCs/>
        </w:rPr>
        <w:t>4</w:t>
      </w:r>
      <w:r w:rsidRPr="00AE2FF8">
        <w:rPr>
          <w:rFonts w:asciiTheme="minorHAnsi" w:hAnsiTheme="minorHAnsi" w:cstheme="minorHAnsi"/>
          <w:iCs/>
        </w:rPr>
        <w:t xml:space="preserve"> pkt 1 określają </w:t>
      </w:r>
      <w:r w:rsidRPr="00AE2FF8">
        <w:rPr>
          <w:rFonts w:asciiTheme="minorHAnsi" w:hAnsiTheme="minorHAnsi" w:cstheme="minorHAnsi"/>
          <w:i/>
          <w:iCs/>
          <w:color w:val="000000"/>
        </w:rPr>
        <w:t>Wytyczne dotyczące realizacji projektów z udziałem środków Europejskiego Funduszu Społecznego Plus w regionalnych programach na lata 2021–2027</w:t>
      </w:r>
      <w:r w:rsidR="001E4A16" w:rsidRPr="00AE2FF8">
        <w:rPr>
          <w:rFonts w:asciiTheme="minorHAnsi" w:hAnsiTheme="minorHAnsi" w:cstheme="minorHAnsi"/>
          <w:iCs/>
        </w:rPr>
        <w:t>, które dostępne są na stronie internetowej ministra właściwego ds. rozwoju regionalnego</w:t>
      </w:r>
      <w:r w:rsidRPr="00AE2FF8">
        <w:rPr>
          <w:rFonts w:asciiTheme="minorHAnsi" w:hAnsiTheme="minorHAnsi" w:cstheme="minorHAnsi"/>
          <w:i/>
          <w:iCs/>
          <w:color w:val="000000"/>
        </w:rPr>
        <w:t>.</w:t>
      </w:r>
    </w:p>
    <w:p w14:paraId="3B22FACA" w14:textId="2AB4AC73" w:rsidR="00F87D4D" w:rsidRPr="00C456ED" w:rsidRDefault="00F87D4D" w:rsidP="00C456ED">
      <w:pPr>
        <w:pStyle w:val="Tekstpodstawowy"/>
        <w:numPr>
          <w:ilvl w:val="0"/>
          <w:numId w:val="2"/>
        </w:numPr>
        <w:tabs>
          <w:tab w:val="clear" w:pos="900"/>
        </w:tabs>
        <w:autoSpaceDE w:val="0"/>
        <w:autoSpaceDN w:val="0"/>
        <w:spacing w:after="60" w:line="276" w:lineRule="auto"/>
        <w:jc w:val="left"/>
        <w:rPr>
          <w:rFonts w:asciiTheme="minorHAnsi" w:hAnsiTheme="minorHAnsi" w:cstheme="minorHAnsi"/>
          <w:iCs/>
        </w:rPr>
      </w:pPr>
      <w:r w:rsidRPr="00AE2FF8">
        <w:rPr>
          <w:rFonts w:asciiTheme="minorHAnsi" w:hAnsiTheme="minorHAnsi" w:cstheme="minorHAnsi"/>
          <w:iCs/>
        </w:rPr>
        <w:t xml:space="preserve">Wydatki w ramach Projektu </w:t>
      </w:r>
      <w:r w:rsidR="0046700D" w:rsidRPr="00AE2FF8">
        <w:rPr>
          <w:rFonts w:asciiTheme="minorHAnsi" w:hAnsiTheme="minorHAnsi" w:cstheme="minorHAnsi"/>
          <w:iCs/>
        </w:rPr>
        <w:t xml:space="preserve">mogą obejmować </w:t>
      </w:r>
      <w:r w:rsidRPr="00AE2FF8">
        <w:rPr>
          <w:rFonts w:asciiTheme="minorHAnsi" w:hAnsiTheme="minorHAnsi" w:cstheme="minorHAnsi"/>
          <w:iCs/>
        </w:rPr>
        <w:t>koszt podatku</w:t>
      </w:r>
      <w:r w:rsidR="0046700D" w:rsidRPr="00AE2FF8">
        <w:rPr>
          <w:rFonts w:asciiTheme="minorHAnsi" w:hAnsiTheme="minorHAnsi" w:cstheme="minorHAnsi"/>
          <w:iCs/>
        </w:rPr>
        <w:t xml:space="preserve"> od towarów i usług (</w:t>
      </w:r>
      <w:r w:rsidRPr="00AE2FF8">
        <w:rPr>
          <w:rFonts w:asciiTheme="minorHAnsi" w:hAnsiTheme="minorHAnsi" w:cstheme="minorHAnsi"/>
          <w:iCs/>
        </w:rPr>
        <w:t>VAT</w:t>
      </w:r>
      <w:r w:rsidR="0046700D" w:rsidRPr="00AE2FF8">
        <w:rPr>
          <w:rFonts w:asciiTheme="minorHAnsi" w:hAnsiTheme="minorHAnsi" w:cstheme="minorHAnsi"/>
          <w:iCs/>
        </w:rPr>
        <w:t>)</w:t>
      </w:r>
      <w:r w:rsidRPr="00AE2FF8">
        <w:rPr>
          <w:rFonts w:asciiTheme="minorHAnsi" w:hAnsiTheme="minorHAnsi" w:cstheme="minorHAnsi"/>
          <w:iCs/>
        </w:rPr>
        <w:t>,</w:t>
      </w:r>
      <w:r w:rsidR="009F0E85" w:rsidRPr="00AE2FF8">
        <w:rPr>
          <w:rFonts w:asciiTheme="minorHAnsi" w:hAnsiTheme="minorHAnsi" w:cstheme="minorHAnsi"/>
          <w:iCs/>
        </w:rPr>
        <w:t xml:space="preserve"> zgodnie ze złożonym przez Beneficjenta oświadczeniem stanowiącym załącznik nr </w:t>
      </w:r>
      <w:r w:rsidR="000F4A53" w:rsidRPr="00AE2FF8">
        <w:rPr>
          <w:rFonts w:asciiTheme="minorHAnsi" w:hAnsiTheme="minorHAnsi" w:cstheme="minorHAnsi"/>
          <w:iCs/>
        </w:rPr>
        <w:t>5</w:t>
      </w:r>
      <w:r w:rsidR="009F0E85" w:rsidRPr="00AE2FF8">
        <w:rPr>
          <w:rFonts w:asciiTheme="minorHAnsi" w:hAnsiTheme="minorHAnsi" w:cstheme="minorHAnsi"/>
          <w:iCs/>
        </w:rPr>
        <w:t xml:space="preserve"> do umowy.</w:t>
      </w:r>
      <w:r w:rsidRPr="00AE2FF8">
        <w:rPr>
          <w:rFonts w:asciiTheme="minorHAnsi" w:hAnsiTheme="minorHAnsi" w:cstheme="minorHAnsi"/>
          <w:iCs/>
        </w:rPr>
        <w:t xml:space="preserve"> </w:t>
      </w:r>
    </w:p>
    <w:p w14:paraId="47FBE529"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lastRenderedPageBreak/>
        <w:t>Okres realizacji Projektu</w:t>
      </w:r>
    </w:p>
    <w:p w14:paraId="25931E34"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3.</w:t>
      </w:r>
    </w:p>
    <w:p w14:paraId="17FA6F3C" w14:textId="77777777" w:rsidR="00F87D4D" w:rsidRPr="00AE2FF8" w:rsidRDefault="00F87D4D" w:rsidP="0007186B">
      <w:pPr>
        <w:pStyle w:val="Tekstpodstawowy"/>
        <w:numPr>
          <w:ilvl w:val="0"/>
          <w:numId w:val="3"/>
        </w:numPr>
        <w:tabs>
          <w:tab w:val="clear" w:pos="900"/>
        </w:tabs>
        <w:autoSpaceDE w:val="0"/>
        <w:autoSpaceDN w:val="0"/>
        <w:spacing w:after="60" w:line="276" w:lineRule="auto"/>
        <w:ind w:left="284" w:hanging="284"/>
        <w:jc w:val="left"/>
        <w:rPr>
          <w:rFonts w:asciiTheme="minorHAnsi" w:hAnsiTheme="minorHAnsi" w:cstheme="minorHAnsi"/>
        </w:rPr>
      </w:pPr>
      <w:r w:rsidRPr="00AE2FF8">
        <w:rPr>
          <w:rFonts w:asciiTheme="minorHAnsi" w:hAnsiTheme="minorHAnsi" w:cstheme="minorHAnsi"/>
        </w:rPr>
        <w:t xml:space="preserve">Okres realizacji Projektu jest zgodny z okresem wskazanym we wniosku. </w:t>
      </w:r>
    </w:p>
    <w:p w14:paraId="7D8A0911" w14:textId="65B9D7D5" w:rsidR="00F87D4D" w:rsidRPr="00AE2FF8" w:rsidRDefault="00F87D4D" w:rsidP="0007186B">
      <w:pPr>
        <w:pStyle w:val="Tekstpodstawowy"/>
        <w:numPr>
          <w:ilvl w:val="0"/>
          <w:numId w:val="3"/>
        </w:numPr>
        <w:tabs>
          <w:tab w:val="clear" w:pos="900"/>
        </w:tabs>
        <w:autoSpaceDE w:val="0"/>
        <w:autoSpaceDN w:val="0"/>
        <w:spacing w:after="60" w:line="276" w:lineRule="auto"/>
        <w:ind w:left="284" w:hanging="284"/>
        <w:jc w:val="left"/>
        <w:rPr>
          <w:rFonts w:asciiTheme="minorHAnsi" w:hAnsiTheme="minorHAnsi" w:cstheme="minorHAnsi"/>
        </w:rPr>
      </w:pPr>
      <w:r w:rsidRPr="00AE2FF8">
        <w:rPr>
          <w:rFonts w:asciiTheme="minorHAnsi" w:hAnsiTheme="minorHAnsi" w:cstheme="minorHAnsi"/>
        </w:rPr>
        <w:t>Okres, o którym mowa w ust. 1, dotyczy realizacji zadań w ramach Projektu i jest równoznaczny z okresem kwalifikowalności wydatków w ramach Projektu, z</w:t>
      </w:r>
      <w:r w:rsidR="004261CC" w:rsidRPr="00AE2FF8">
        <w:rPr>
          <w:rFonts w:asciiTheme="minorHAnsi" w:hAnsiTheme="minorHAnsi" w:cstheme="minorHAnsi"/>
        </w:rPr>
        <w:t> </w:t>
      </w:r>
      <w:r w:rsidRPr="00AE2FF8">
        <w:rPr>
          <w:rFonts w:asciiTheme="minorHAnsi" w:hAnsiTheme="minorHAnsi" w:cstheme="minorHAnsi"/>
        </w:rPr>
        <w:t xml:space="preserve">zastrzeżeniem ust. </w:t>
      </w:r>
      <w:r w:rsidR="00056AB8" w:rsidRPr="00AE2FF8">
        <w:rPr>
          <w:rFonts w:asciiTheme="minorHAnsi" w:hAnsiTheme="minorHAnsi" w:cstheme="minorHAnsi"/>
        </w:rPr>
        <w:t>3</w:t>
      </w:r>
      <w:r w:rsidRPr="00AE2FF8">
        <w:rPr>
          <w:rFonts w:asciiTheme="minorHAnsi" w:hAnsiTheme="minorHAnsi" w:cstheme="minorHAnsi"/>
        </w:rPr>
        <w:t xml:space="preserve">. </w:t>
      </w:r>
    </w:p>
    <w:p w14:paraId="23C8E130" w14:textId="784399E4" w:rsidR="006E721E" w:rsidRPr="003821BF" w:rsidRDefault="00F87D4D" w:rsidP="003821BF">
      <w:pPr>
        <w:pStyle w:val="Tekstpodstawowy"/>
        <w:numPr>
          <w:ilvl w:val="0"/>
          <w:numId w:val="3"/>
        </w:numPr>
        <w:tabs>
          <w:tab w:val="clear" w:pos="900"/>
        </w:tabs>
        <w:autoSpaceDE w:val="0"/>
        <w:autoSpaceDN w:val="0"/>
        <w:spacing w:after="60" w:line="276" w:lineRule="auto"/>
        <w:ind w:left="284" w:hanging="284"/>
        <w:jc w:val="left"/>
        <w:rPr>
          <w:rFonts w:asciiTheme="minorHAnsi" w:hAnsiTheme="minorHAnsi" w:cstheme="minorHAnsi"/>
        </w:rPr>
      </w:pPr>
      <w:r w:rsidRPr="00AE2FF8">
        <w:rPr>
          <w:rFonts w:asciiTheme="minorHAnsi" w:hAnsiTheme="minorHAnsi" w:cstheme="minorHAnsi"/>
        </w:rPr>
        <w:t>Beneficjent ma prawo do ponoszenia wydatków po okresie realizacji Projektu, pod warunkiem, że wydatki te zostały poniesione w związku z realizacją Projektu w</w:t>
      </w:r>
      <w:r w:rsidR="004261CC" w:rsidRPr="00AE2FF8">
        <w:rPr>
          <w:rFonts w:asciiTheme="minorHAnsi" w:hAnsiTheme="minorHAnsi" w:cstheme="minorHAnsi"/>
        </w:rPr>
        <w:t> </w:t>
      </w:r>
      <w:r w:rsidRPr="00AE2FF8">
        <w:rPr>
          <w:rFonts w:asciiTheme="minorHAnsi" w:hAnsiTheme="minorHAnsi" w:cstheme="minorHAnsi"/>
        </w:rPr>
        <w:t>terminie 30 dni od zakończenia realizacji projektu oraz zostaną uwzględnione we wniosku o płatność końcową.</w:t>
      </w:r>
    </w:p>
    <w:p w14:paraId="3E01CDB0"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Podstawowe zadania Beneficjenta</w:t>
      </w:r>
    </w:p>
    <w:p w14:paraId="663CA164"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4.</w:t>
      </w:r>
    </w:p>
    <w:p w14:paraId="3F086BF8" w14:textId="5473A8E0" w:rsidR="00F87D4D" w:rsidRPr="00AE2FF8" w:rsidRDefault="00F87D4D" w:rsidP="0007186B">
      <w:pPr>
        <w:pStyle w:val="Tekstpodstawowy"/>
        <w:numPr>
          <w:ilvl w:val="0"/>
          <w:numId w:val="5"/>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Beneficjent odpowiada za</w:t>
      </w:r>
      <w:r w:rsidRPr="00AE2FF8">
        <w:rPr>
          <w:rFonts w:asciiTheme="minorHAnsi" w:hAnsiTheme="minorHAnsi" w:cstheme="minorHAnsi"/>
          <w:b/>
        </w:rPr>
        <w:t xml:space="preserve"> </w:t>
      </w:r>
      <w:r w:rsidRPr="00AE2FF8">
        <w:rPr>
          <w:rFonts w:asciiTheme="minorHAnsi" w:hAnsiTheme="minorHAnsi" w:cstheme="minorHAnsi"/>
        </w:rPr>
        <w:t>realizację Projektu, w tym za:</w:t>
      </w:r>
    </w:p>
    <w:p w14:paraId="5178702B" w14:textId="26E369BF" w:rsidR="00C6172A" w:rsidRPr="00AE2FF8" w:rsidRDefault="00C6172A" w:rsidP="0007186B">
      <w:pPr>
        <w:numPr>
          <w:ilvl w:val="1"/>
          <w:numId w:val="4"/>
        </w:numPr>
        <w:tabs>
          <w:tab w:val="left" w:pos="142"/>
        </w:tabs>
        <w:spacing w:after="60"/>
        <w:rPr>
          <w:rFonts w:asciiTheme="minorHAnsi" w:hAnsiTheme="minorHAnsi" w:cstheme="minorHAnsi"/>
        </w:rPr>
      </w:pPr>
      <w:r w:rsidRPr="00AE2FF8">
        <w:rPr>
          <w:rFonts w:asciiTheme="minorHAnsi" w:hAnsiTheme="minorHAnsi" w:cstheme="minorHAnsi"/>
        </w:rPr>
        <w:t xml:space="preserve">osiągnięcie zadeklarowanych wskaźników produktu oraz rezultatu określonych we wniosku; Beneficjent powinien mieć na uwadze, że niewykonanie wskaźnika zadeklarowanego we wniosku może stanowić przesłankę do stwierdzenia nieprawidłowości indywidualnej zgodnie z art. 28 </w:t>
      </w:r>
      <w:r w:rsidR="00036DB2" w:rsidRPr="00AE2FF8">
        <w:rPr>
          <w:rFonts w:asciiTheme="minorHAnsi" w:hAnsiTheme="minorHAnsi" w:cstheme="minorHAnsi"/>
        </w:rPr>
        <w:t xml:space="preserve">ust. 7 </w:t>
      </w:r>
      <w:r w:rsidRPr="00AE2FF8">
        <w:rPr>
          <w:rFonts w:asciiTheme="minorHAnsi" w:hAnsiTheme="minorHAnsi" w:cstheme="minorHAnsi"/>
        </w:rPr>
        <w:t>ustawy wdrożeniowej;</w:t>
      </w:r>
    </w:p>
    <w:p w14:paraId="59B7302F" w14:textId="41188E7C" w:rsidR="00AF7314" w:rsidRPr="00AE2FF8" w:rsidRDefault="00AF7314" w:rsidP="000D31CB">
      <w:pPr>
        <w:numPr>
          <w:ilvl w:val="1"/>
          <w:numId w:val="4"/>
        </w:numPr>
        <w:tabs>
          <w:tab w:val="left" w:pos="142"/>
        </w:tabs>
        <w:spacing w:after="60"/>
        <w:rPr>
          <w:rFonts w:asciiTheme="minorHAnsi" w:hAnsiTheme="minorHAnsi" w:cstheme="minorHAnsi"/>
        </w:rPr>
      </w:pPr>
      <w:r w:rsidRPr="00AE2FF8">
        <w:rPr>
          <w:rFonts w:asciiTheme="minorHAnsi" w:hAnsiTheme="minorHAnsi" w:cstheme="minorHAnsi"/>
        </w:rPr>
        <w:t xml:space="preserve">realizację Projektu zgodnie z Programem, SZOP oraz </w:t>
      </w:r>
      <w:r w:rsidR="004E6944" w:rsidRPr="00AE2FF8">
        <w:rPr>
          <w:rFonts w:asciiTheme="minorHAnsi" w:hAnsiTheme="minorHAnsi" w:cstheme="minorHAnsi"/>
        </w:rPr>
        <w:t>naborem projektów w</w:t>
      </w:r>
      <w:r w:rsidR="008D07B1" w:rsidRPr="00AE2FF8">
        <w:rPr>
          <w:rFonts w:asciiTheme="minorHAnsi" w:hAnsiTheme="minorHAnsi" w:cstheme="minorHAnsi"/>
        </w:rPr>
        <w:t> </w:t>
      </w:r>
      <w:r w:rsidR="004E6944" w:rsidRPr="00AE2FF8">
        <w:rPr>
          <w:rFonts w:asciiTheme="minorHAnsi" w:hAnsiTheme="minorHAnsi" w:cstheme="minorHAnsi"/>
        </w:rPr>
        <w:t>trybie niekonkurencyjnym</w:t>
      </w:r>
      <w:r w:rsidRPr="00AE2FF8">
        <w:rPr>
          <w:rFonts w:asciiTheme="minorHAnsi" w:hAnsiTheme="minorHAnsi" w:cstheme="minorHAnsi"/>
        </w:rPr>
        <w:t xml:space="preserve">, które dostępne są na stronie internetowej Programu: </w:t>
      </w:r>
      <w:hyperlink r:id="rId15" w:history="1">
        <w:r w:rsidR="001A2728" w:rsidRPr="00AE2FF8">
          <w:rPr>
            <w:rStyle w:val="Hipercze"/>
            <w:rFonts w:asciiTheme="minorHAnsi" w:hAnsiTheme="minorHAnsi" w:cstheme="minorHAnsi"/>
          </w:rPr>
          <w:t>www.</w:t>
        </w:r>
        <w:bookmarkStart w:id="1" w:name="_Hlk173326279"/>
        <w:r w:rsidR="001A2728" w:rsidRPr="00AE2FF8">
          <w:rPr>
            <w:rStyle w:val="Hipercze"/>
            <w:rFonts w:asciiTheme="minorHAnsi" w:hAnsiTheme="minorHAnsi" w:cstheme="minorHAnsi"/>
          </w:rPr>
          <w:t>funduszepomorskie.pl</w:t>
        </w:r>
        <w:bookmarkEnd w:id="1"/>
      </w:hyperlink>
      <w:r w:rsidRPr="00AE2FF8">
        <w:rPr>
          <w:rFonts w:asciiTheme="minorHAnsi" w:hAnsiTheme="minorHAnsi" w:cstheme="minorHAnsi"/>
        </w:rPr>
        <w:t>;</w:t>
      </w:r>
    </w:p>
    <w:p w14:paraId="09F97146" w14:textId="3E0D7C45" w:rsidR="00AF7314" w:rsidRPr="00AE2FF8" w:rsidRDefault="00AF7314" w:rsidP="0007186B">
      <w:pPr>
        <w:numPr>
          <w:ilvl w:val="1"/>
          <w:numId w:val="4"/>
        </w:numPr>
        <w:tabs>
          <w:tab w:val="left" w:pos="142"/>
        </w:tabs>
        <w:spacing w:after="60"/>
        <w:rPr>
          <w:rFonts w:asciiTheme="minorHAnsi" w:hAnsiTheme="minorHAnsi" w:cstheme="minorHAnsi"/>
        </w:rPr>
      </w:pPr>
      <w:r w:rsidRPr="00AE2FF8">
        <w:rPr>
          <w:rFonts w:asciiTheme="minorHAnsi" w:hAnsiTheme="minorHAnsi" w:cstheme="minorHAnsi"/>
        </w:rPr>
        <w:t>realizację w oparciu o jego zakres rzeczowy określony we wniosku</w:t>
      </w:r>
      <w:r w:rsidR="00ED3AB8" w:rsidRPr="00AE2FF8">
        <w:rPr>
          <w:rFonts w:asciiTheme="minorHAnsi" w:hAnsiTheme="minorHAnsi" w:cstheme="minorHAnsi"/>
        </w:rPr>
        <w:t>;</w:t>
      </w:r>
    </w:p>
    <w:p w14:paraId="3340A471" w14:textId="26653BEF" w:rsidR="00AF7314" w:rsidRPr="00AE2FF8" w:rsidRDefault="00AF7314" w:rsidP="0007186B">
      <w:pPr>
        <w:numPr>
          <w:ilvl w:val="1"/>
          <w:numId w:val="4"/>
        </w:numPr>
        <w:tabs>
          <w:tab w:val="left" w:pos="142"/>
        </w:tabs>
        <w:spacing w:after="60"/>
        <w:rPr>
          <w:rFonts w:asciiTheme="minorHAnsi" w:hAnsiTheme="minorHAnsi" w:cstheme="minorHAnsi"/>
        </w:rPr>
      </w:pPr>
      <w:r w:rsidRPr="00AE2FF8">
        <w:rPr>
          <w:rFonts w:asciiTheme="minorHAnsi" w:hAnsiTheme="minorHAnsi" w:cstheme="minorHAnsi"/>
        </w:rPr>
        <w:t>zbieranie danych uczestników Projektu (osób lub podmiotów) zgodnie z</w:t>
      </w:r>
      <w:r w:rsidR="008D07B1" w:rsidRPr="00AE2FF8">
        <w:rPr>
          <w:rFonts w:asciiTheme="minorHAnsi" w:hAnsiTheme="minorHAnsi" w:cstheme="minorHAnsi"/>
        </w:rPr>
        <w:t> </w:t>
      </w:r>
      <w:r w:rsidRPr="00AE2FF8">
        <w:rPr>
          <w:rFonts w:asciiTheme="minorHAnsi" w:hAnsiTheme="minorHAnsi" w:cstheme="minorHAnsi"/>
        </w:rPr>
        <w:t>zapisami wytycznych, o których mowa w §1 pkt 1</w:t>
      </w:r>
      <w:r w:rsidR="004261CC" w:rsidRPr="00AE2FF8">
        <w:rPr>
          <w:rFonts w:asciiTheme="minorHAnsi" w:hAnsiTheme="minorHAnsi" w:cstheme="minorHAnsi"/>
        </w:rPr>
        <w:t>0</w:t>
      </w:r>
      <w:r w:rsidRPr="00AE2FF8">
        <w:rPr>
          <w:rFonts w:asciiTheme="minorHAnsi" w:hAnsiTheme="minorHAnsi" w:cstheme="minorHAnsi"/>
        </w:rPr>
        <w:t xml:space="preserve"> umowy</w:t>
      </w:r>
      <w:r w:rsidR="00ED3AB8" w:rsidRPr="00AE2FF8">
        <w:rPr>
          <w:rFonts w:asciiTheme="minorHAnsi" w:hAnsiTheme="minorHAnsi" w:cstheme="minorHAnsi"/>
        </w:rPr>
        <w:t>;</w:t>
      </w:r>
    </w:p>
    <w:p w14:paraId="34D2A4FB" w14:textId="633159D8" w:rsidR="007C0958" w:rsidRPr="00AE2FF8" w:rsidRDefault="007C0958" w:rsidP="0007186B">
      <w:pPr>
        <w:pStyle w:val="Akapitzlist"/>
        <w:numPr>
          <w:ilvl w:val="1"/>
          <w:numId w:val="4"/>
        </w:numPr>
        <w:contextualSpacing w:val="0"/>
        <w:rPr>
          <w:rFonts w:asciiTheme="minorHAnsi" w:eastAsia="Calibri" w:hAnsiTheme="minorHAnsi" w:cstheme="minorHAnsi"/>
          <w:lang w:eastAsia="en-US"/>
        </w:rPr>
      </w:pPr>
      <w:r w:rsidRPr="00AE2FF8">
        <w:rPr>
          <w:rFonts w:asciiTheme="minorHAnsi" w:hAnsiTheme="minorHAnsi" w:cstheme="minorHAnsi"/>
        </w:rPr>
        <w:t xml:space="preserve">działanie zgodnie z zasadami polityk Unii Europejskiej, w tym poszanowaniem praw podstawowych, przy przestrzeganiu Karty praw podstawowych Unii Europejskiej, </w:t>
      </w:r>
      <w:r w:rsidR="007349A0" w:rsidRPr="00AE2FF8">
        <w:rPr>
          <w:rFonts w:asciiTheme="minorHAnsi" w:hAnsiTheme="minorHAnsi" w:cstheme="minorHAnsi"/>
        </w:rPr>
        <w:t xml:space="preserve">z poszanowaniem Konwencji o prawach osób niepełnosprawnych sporządzonej w Nowym Jorku dnia 13 grudnia 2006 r., </w:t>
      </w:r>
      <w:r w:rsidRPr="00AE2FF8">
        <w:rPr>
          <w:rFonts w:asciiTheme="minorHAnsi" w:hAnsiTheme="minorHAnsi" w:cstheme="minorHAnsi"/>
        </w:rPr>
        <w:t>a także zasadami udzielania zamówień, ochrony środowiska, politykami zrównoważonego rozwoju określonymi w art. 11 Traktatu o</w:t>
      </w:r>
      <w:r w:rsidR="00C06437" w:rsidRPr="00AE2FF8">
        <w:rPr>
          <w:rFonts w:asciiTheme="minorHAnsi" w:hAnsiTheme="minorHAnsi" w:cstheme="minorHAnsi"/>
        </w:rPr>
        <w:t> </w:t>
      </w:r>
      <w:r w:rsidRPr="00AE2FF8">
        <w:rPr>
          <w:rFonts w:asciiTheme="minorHAnsi" w:hAnsiTheme="minorHAnsi" w:cstheme="minorHAnsi"/>
        </w:rPr>
        <w:t>funkcjonowaniu Unii Europejskiej oraz celami Organizacji Narodów Zjednoczonych, dotyczącymi zrównoważonego rozwoju, a także Porozumieniem paryskim i zasadą „nie czyń poważnych szkód” – DNSH („do</w:t>
      </w:r>
      <w:r w:rsidR="008D07B1" w:rsidRPr="00AE2FF8">
        <w:rPr>
          <w:rFonts w:asciiTheme="minorHAnsi" w:hAnsiTheme="minorHAnsi" w:cstheme="minorHAnsi"/>
        </w:rPr>
        <w:t> </w:t>
      </w:r>
      <w:r w:rsidRPr="00AE2FF8">
        <w:rPr>
          <w:rFonts w:asciiTheme="minorHAnsi" w:hAnsiTheme="minorHAnsi" w:cstheme="minorHAnsi"/>
        </w:rPr>
        <w:t xml:space="preserve">no </w:t>
      </w:r>
      <w:proofErr w:type="spellStart"/>
      <w:r w:rsidRPr="00AE2FF8">
        <w:rPr>
          <w:rFonts w:asciiTheme="minorHAnsi" w:hAnsiTheme="minorHAnsi" w:cstheme="minorHAnsi"/>
        </w:rPr>
        <w:t>significant</w:t>
      </w:r>
      <w:proofErr w:type="spellEnd"/>
      <w:r w:rsidRPr="00AE2FF8">
        <w:rPr>
          <w:rFonts w:asciiTheme="minorHAnsi" w:hAnsiTheme="minorHAnsi" w:cstheme="minorHAnsi"/>
        </w:rPr>
        <w:t xml:space="preserve"> </w:t>
      </w:r>
      <w:proofErr w:type="spellStart"/>
      <w:r w:rsidRPr="00AE2FF8">
        <w:rPr>
          <w:rFonts w:asciiTheme="minorHAnsi" w:hAnsiTheme="minorHAnsi" w:cstheme="minorHAnsi"/>
        </w:rPr>
        <w:t>harm</w:t>
      </w:r>
      <w:proofErr w:type="spellEnd"/>
      <w:r w:rsidRPr="00AE2FF8">
        <w:rPr>
          <w:rFonts w:asciiTheme="minorHAnsi" w:hAnsiTheme="minorHAnsi" w:cstheme="minorHAnsi"/>
        </w:rPr>
        <w:t>”);</w:t>
      </w:r>
    </w:p>
    <w:p w14:paraId="58B86ED2" w14:textId="2628399F" w:rsidR="007C0958" w:rsidRPr="00AE2FF8" w:rsidRDefault="007C0958" w:rsidP="0007186B">
      <w:pPr>
        <w:numPr>
          <w:ilvl w:val="1"/>
          <w:numId w:val="4"/>
        </w:numPr>
        <w:spacing w:after="60"/>
        <w:rPr>
          <w:rFonts w:asciiTheme="minorHAnsi" w:hAnsiTheme="minorHAnsi" w:cstheme="minorHAnsi"/>
        </w:rPr>
      </w:pPr>
      <w:r w:rsidRPr="00AE2FF8">
        <w:rPr>
          <w:rFonts w:asciiTheme="minorHAnsi" w:hAnsiTheme="minorHAnsi" w:cstheme="minorHAnsi"/>
        </w:rPr>
        <w:t xml:space="preserve">zapewnienie stosowania zasady równości szans i niedyskryminacji, w tym ze względu na płeć, rasę, pochodzenie etniczne lub społeczne, religię lub światopogląd, wiek lub orientację seksualną oraz niepełnosprawność, a także z zapewnieniem dostępności dla osób z niepełnosprawnościami, oraz równości kobiet i mężczyzn z uwzględnieniem </w:t>
      </w:r>
      <w:r w:rsidRPr="00AE2FF8">
        <w:rPr>
          <w:rFonts w:asciiTheme="minorHAnsi" w:hAnsiTheme="minorHAnsi" w:cstheme="minorHAnsi"/>
        </w:rPr>
        <w:lastRenderedPageBreak/>
        <w:t xml:space="preserve">aspektu i perspektywy płci, zgodnie z wytycznymi, o których mowa w § 1 pkt </w:t>
      </w:r>
      <w:r w:rsidR="00BD1341" w:rsidRPr="00AE2FF8">
        <w:rPr>
          <w:rFonts w:asciiTheme="minorHAnsi" w:hAnsiTheme="minorHAnsi" w:cstheme="minorHAnsi"/>
        </w:rPr>
        <w:t>2</w:t>
      </w:r>
      <w:r w:rsidR="004261CC" w:rsidRPr="00AE2FF8">
        <w:rPr>
          <w:rFonts w:asciiTheme="minorHAnsi" w:hAnsiTheme="minorHAnsi" w:cstheme="minorHAnsi"/>
        </w:rPr>
        <w:t>3</w:t>
      </w:r>
      <w:r w:rsidRPr="00AE2FF8">
        <w:rPr>
          <w:rFonts w:asciiTheme="minorHAnsi" w:hAnsiTheme="minorHAnsi" w:cstheme="minorHAnsi"/>
        </w:rPr>
        <w:t xml:space="preserve"> umowy;</w:t>
      </w:r>
    </w:p>
    <w:p w14:paraId="788A0984" w14:textId="70374AD9" w:rsidR="004E6944" w:rsidRPr="00AE2FF8" w:rsidRDefault="004E6944" w:rsidP="0007186B">
      <w:pPr>
        <w:pStyle w:val="Akapitzlist"/>
        <w:numPr>
          <w:ilvl w:val="1"/>
          <w:numId w:val="4"/>
        </w:numPr>
        <w:tabs>
          <w:tab w:val="left" w:pos="142"/>
        </w:tabs>
        <w:spacing w:after="60"/>
        <w:contextualSpacing w:val="0"/>
        <w:rPr>
          <w:rFonts w:asciiTheme="minorHAnsi" w:eastAsia="Calibri" w:hAnsiTheme="minorHAnsi" w:cstheme="minorHAnsi"/>
          <w:lang w:eastAsia="en-US"/>
        </w:rPr>
      </w:pPr>
      <w:r w:rsidRPr="00AE2FF8">
        <w:rPr>
          <w:rFonts w:asciiTheme="minorHAnsi" w:hAnsiTheme="minorHAnsi" w:cstheme="minorHAnsi"/>
        </w:rPr>
        <w:t>udokumentowanie podejmowanych działań związanych z realizacją Projektu w</w:t>
      </w:r>
      <w:r w:rsidR="00B76EAE" w:rsidRPr="00AE2FF8">
        <w:rPr>
          <w:rFonts w:asciiTheme="minorHAnsi" w:hAnsiTheme="minorHAnsi" w:cstheme="minorHAnsi"/>
        </w:rPr>
        <w:t> </w:t>
      </w:r>
      <w:r w:rsidRPr="00AE2FF8">
        <w:rPr>
          <w:rFonts w:asciiTheme="minorHAnsi" w:hAnsiTheme="minorHAnsi" w:cstheme="minorHAnsi"/>
        </w:rPr>
        <w:t>sposób zapewniający zachowanie ścieżki audytu</w:t>
      </w:r>
      <w:r w:rsidR="00642B5E" w:rsidRPr="00AE2FF8">
        <w:rPr>
          <w:rFonts w:asciiTheme="minorHAnsi" w:hAnsiTheme="minorHAnsi" w:cstheme="minorHAnsi"/>
        </w:rPr>
        <w:t>;</w:t>
      </w:r>
    </w:p>
    <w:p w14:paraId="71E48271" w14:textId="65B3CE39" w:rsidR="00F87D4D" w:rsidRPr="00AE2FF8" w:rsidRDefault="004E6944" w:rsidP="004F6807">
      <w:pPr>
        <w:pStyle w:val="Akapitzlist"/>
        <w:numPr>
          <w:ilvl w:val="1"/>
          <w:numId w:val="4"/>
        </w:numPr>
        <w:rPr>
          <w:rFonts w:asciiTheme="minorHAnsi" w:hAnsiTheme="minorHAnsi" w:cstheme="minorHAnsi"/>
        </w:rPr>
      </w:pPr>
      <w:r w:rsidRPr="00AE2FF8">
        <w:rPr>
          <w:rFonts w:asciiTheme="minorHAnsi" w:hAnsiTheme="minorHAnsi" w:cstheme="minorHAnsi"/>
        </w:rPr>
        <w:t>t</w:t>
      </w:r>
      <w:r w:rsidR="00F87D4D" w:rsidRPr="00AE2FF8">
        <w:rPr>
          <w:rFonts w:asciiTheme="minorHAnsi" w:hAnsiTheme="minorHAnsi" w:cstheme="minorHAnsi"/>
        </w:rPr>
        <w:t>erminowej realizacji Projektu w oparciu o harmonogram określony we Wniosku;</w:t>
      </w:r>
    </w:p>
    <w:p w14:paraId="046CF905" w14:textId="06566960" w:rsidR="00F87D4D" w:rsidRPr="00AE2FF8" w:rsidRDefault="00F87D4D" w:rsidP="0007186B">
      <w:pPr>
        <w:pStyle w:val="Akapitzlist"/>
        <w:numPr>
          <w:ilvl w:val="1"/>
          <w:numId w:val="4"/>
        </w:numPr>
        <w:contextualSpacing w:val="0"/>
        <w:rPr>
          <w:rFonts w:asciiTheme="minorHAnsi" w:eastAsia="Calibri" w:hAnsiTheme="minorHAnsi" w:cstheme="minorHAnsi"/>
          <w:lang w:eastAsia="en-US"/>
        </w:rPr>
      </w:pPr>
      <w:r w:rsidRPr="00AE2FF8">
        <w:rPr>
          <w:rFonts w:asciiTheme="minorHAnsi" w:hAnsiTheme="minorHAnsi" w:cstheme="minorHAnsi"/>
        </w:rPr>
        <w:t>realizację Projektu zgodnie z: ustawą o promocji zatrudnienia i instytucjach rynku pracy</w:t>
      </w:r>
      <w:r w:rsidR="008C7D21" w:rsidRPr="00AE2FF8">
        <w:rPr>
          <w:rFonts w:asciiTheme="minorHAnsi" w:hAnsiTheme="minorHAnsi" w:cstheme="minorHAnsi"/>
        </w:rPr>
        <w:t xml:space="preserve"> oraz</w:t>
      </w:r>
      <w:r w:rsidRPr="00AE2FF8">
        <w:rPr>
          <w:rFonts w:asciiTheme="minorHAnsi" w:hAnsiTheme="minorHAnsi" w:cstheme="minorHAnsi"/>
        </w:rPr>
        <w:t xml:space="preserve"> </w:t>
      </w:r>
      <w:r w:rsidRPr="00AE2FF8">
        <w:rPr>
          <w:rFonts w:asciiTheme="minorHAnsi" w:hAnsiTheme="minorHAnsi" w:cstheme="minorHAnsi"/>
          <w:color w:val="000000"/>
        </w:rPr>
        <w:t>Wytycznymi dotyczącymi realizacji projektów z udziałem środków Europejskiego Funduszu Społecznego Plus w regionalnych programach na lata 2021–2027</w:t>
      </w:r>
      <w:r w:rsidRPr="00AE2FF8">
        <w:rPr>
          <w:rFonts w:asciiTheme="minorHAnsi" w:hAnsiTheme="minorHAnsi" w:cstheme="minorHAnsi"/>
        </w:rPr>
        <w:t xml:space="preserve"> w zakresie, w jakim odnoszą się one do projektów powiatowych urzędów pracy realizowanych w ramach Działania, które dostępne są na stronie internetowej ministra właściwego ds. rozwoju regionalnego; </w:t>
      </w:r>
    </w:p>
    <w:p w14:paraId="3E2450EB" w14:textId="14B903A3" w:rsidR="00F87D4D" w:rsidRPr="00AE2FF8" w:rsidRDefault="00F87D4D" w:rsidP="0007186B">
      <w:pPr>
        <w:pStyle w:val="Akapitzlist"/>
        <w:numPr>
          <w:ilvl w:val="1"/>
          <w:numId w:val="4"/>
        </w:numPr>
        <w:contextualSpacing w:val="0"/>
        <w:rPr>
          <w:rFonts w:asciiTheme="minorHAnsi" w:eastAsia="Calibri" w:hAnsiTheme="minorHAnsi" w:cstheme="minorHAnsi"/>
          <w:lang w:eastAsia="en-US"/>
        </w:rPr>
      </w:pPr>
      <w:r w:rsidRPr="00AE2FF8">
        <w:rPr>
          <w:rFonts w:asciiTheme="minorHAnsi" w:hAnsiTheme="minorHAnsi" w:cstheme="minorHAnsi"/>
        </w:rPr>
        <w:t>przetwarzanie danych osobowych zgodnie z RODO</w:t>
      </w:r>
      <w:r w:rsidR="0009513B" w:rsidRPr="00AE2FF8">
        <w:rPr>
          <w:rFonts w:asciiTheme="minorHAnsi" w:hAnsiTheme="minorHAnsi" w:cstheme="minorHAnsi"/>
        </w:rPr>
        <w:t xml:space="preserve"> o</w:t>
      </w:r>
      <w:r w:rsidRPr="00AE2FF8">
        <w:rPr>
          <w:rFonts w:asciiTheme="minorHAnsi" w:hAnsiTheme="minorHAnsi" w:cstheme="minorHAnsi"/>
        </w:rPr>
        <w:t xml:space="preserve">raz </w:t>
      </w:r>
      <w:r w:rsidRPr="00AE2FF8">
        <w:rPr>
          <w:rFonts w:asciiTheme="minorHAnsi" w:eastAsia="Calibri" w:hAnsiTheme="minorHAnsi" w:cstheme="minorHAnsi"/>
          <w:lang w:eastAsia="en-US"/>
        </w:rPr>
        <w:t>innymi przepisami prawa powszechnie obowiązującego, które chronią prawa osób, których dane dotyczą</w:t>
      </w:r>
      <w:r w:rsidR="00ED3AB8" w:rsidRPr="00AE2FF8">
        <w:rPr>
          <w:rFonts w:asciiTheme="minorHAnsi" w:hAnsiTheme="minorHAnsi" w:cstheme="minorHAnsi"/>
        </w:rPr>
        <w:t>.</w:t>
      </w:r>
    </w:p>
    <w:p w14:paraId="0818EA82" w14:textId="77777777" w:rsidR="00F87D4D" w:rsidRPr="00AE2FF8" w:rsidRDefault="00F87D4D" w:rsidP="0007186B">
      <w:pPr>
        <w:pStyle w:val="Tekstpodstawowy"/>
        <w:numPr>
          <w:ilvl w:val="0"/>
          <w:numId w:val="5"/>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W przypadku dokonania zmian w Projekcie, o których mowa w § 22 umowy, Beneficjent odpowiada za realizację Projektu zgodnie z aktualnym wnioskiem.</w:t>
      </w:r>
    </w:p>
    <w:p w14:paraId="3EE93619" w14:textId="77777777" w:rsidR="00F87D4D" w:rsidRPr="00AE2FF8" w:rsidRDefault="00F87D4D" w:rsidP="0007186B">
      <w:pPr>
        <w:pStyle w:val="Tekstpodstawowy"/>
        <w:numPr>
          <w:ilvl w:val="0"/>
          <w:numId w:val="5"/>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Beneficjent zobowiązany jest do wykonania przedmiotu niniejszej umowy zgodnie z przepisami prawa powszechnie obowiązującego oraz zapewnienia:</w:t>
      </w:r>
    </w:p>
    <w:p w14:paraId="13CD31C1" w14:textId="77777777" w:rsidR="00F87D4D" w:rsidRPr="00AE2FF8" w:rsidRDefault="00F87D4D" w:rsidP="00577947">
      <w:pPr>
        <w:pStyle w:val="Tekstpodstawowy"/>
        <w:numPr>
          <w:ilvl w:val="1"/>
          <w:numId w:val="49"/>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bezpieczeństwa informacji przetwarzanych w związku z jej realizacją, w tym danych osobowych i finansowo-księgowych, w szczególności do zapewnienia ich poufności, integralności i dostępności;</w:t>
      </w:r>
    </w:p>
    <w:p w14:paraId="41FA7654" w14:textId="77777777" w:rsidR="00F87D4D" w:rsidRPr="00AE2FF8" w:rsidRDefault="00F87D4D" w:rsidP="00577947">
      <w:pPr>
        <w:pStyle w:val="Tekstpodstawowy"/>
        <w:numPr>
          <w:ilvl w:val="1"/>
          <w:numId w:val="49"/>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pełnej rozliczalności działań pracowników i innych osób, którym powierzył jej realizację;</w:t>
      </w:r>
    </w:p>
    <w:p w14:paraId="409A5DB7" w14:textId="77777777" w:rsidR="00F87D4D" w:rsidRPr="00AE2FF8" w:rsidRDefault="00F87D4D" w:rsidP="00577947">
      <w:pPr>
        <w:pStyle w:val="Tekstpodstawowy"/>
        <w:numPr>
          <w:ilvl w:val="1"/>
          <w:numId w:val="49"/>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ciągłości realizacji zobowiązań na rzecz Instytucji Pośredniczącej.</w:t>
      </w:r>
    </w:p>
    <w:p w14:paraId="7D0A1037" w14:textId="77777777" w:rsidR="00F87D4D" w:rsidRPr="00AE2FF8" w:rsidRDefault="00F87D4D" w:rsidP="0007186B">
      <w:pPr>
        <w:pStyle w:val="Tekstpodstawowy"/>
        <w:numPr>
          <w:ilvl w:val="0"/>
          <w:numId w:val="5"/>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Beneficjent, zobowiązany jest w szczególności:</w:t>
      </w:r>
    </w:p>
    <w:p w14:paraId="061D0CEA" w14:textId="335EC770" w:rsidR="00F87D4D" w:rsidRPr="00AE2FF8" w:rsidRDefault="00F87D4D" w:rsidP="00577947">
      <w:pPr>
        <w:numPr>
          <w:ilvl w:val="1"/>
          <w:numId w:val="50"/>
        </w:numPr>
        <w:autoSpaceDE w:val="0"/>
        <w:autoSpaceDN w:val="0"/>
        <w:spacing w:after="60"/>
        <w:ind w:left="709" w:hanging="283"/>
        <w:rPr>
          <w:rFonts w:asciiTheme="minorHAnsi" w:hAnsiTheme="minorHAnsi" w:cstheme="minorHAnsi"/>
        </w:rPr>
      </w:pPr>
      <w:r w:rsidRPr="00AE2FF8">
        <w:rPr>
          <w:rFonts w:asciiTheme="minorHAnsi" w:hAnsiTheme="minorHAnsi" w:cstheme="minorHAnsi"/>
        </w:rPr>
        <w:t>stale troszczyć się o informacje przetwarzane w ramach realizacji niniejszej umowy oraz zachować szczególną ostrożność przy bieżącym korzystaniu z</w:t>
      </w:r>
      <w:r w:rsidR="00816ED6" w:rsidRPr="00AE2FF8">
        <w:rPr>
          <w:rFonts w:asciiTheme="minorHAnsi" w:hAnsiTheme="minorHAnsi" w:cstheme="minorHAnsi"/>
        </w:rPr>
        <w:t> </w:t>
      </w:r>
      <w:r w:rsidRPr="00AE2FF8">
        <w:rPr>
          <w:rFonts w:asciiTheme="minorHAnsi" w:hAnsiTheme="minorHAnsi" w:cstheme="minorHAnsi"/>
        </w:rPr>
        <w:t>tych informacji, w</w:t>
      </w:r>
      <w:r w:rsidR="003821BF">
        <w:rPr>
          <w:rFonts w:asciiTheme="minorHAnsi" w:hAnsiTheme="minorHAnsi" w:cstheme="minorHAnsi"/>
        </w:rPr>
        <w:t> </w:t>
      </w:r>
      <w:r w:rsidRPr="00AE2FF8">
        <w:rPr>
          <w:rFonts w:asciiTheme="minorHAnsi" w:hAnsiTheme="minorHAnsi" w:cstheme="minorHAnsi"/>
        </w:rPr>
        <w:t>tym zadbać o zabezpieczenie ich przed utratą, kradzieżą, nieuprawnionym udostępnieniem, nieuprawnioną modyfikacją, uszkodzeniami mechanicznymi;</w:t>
      </w:r>
    </w:p>
    <w:p w14:paraId="23851519" w14:textId="77777777" w:rsidR="00F87D4D" w:rsidRPr="00AE2FF8" w:rsidRDefault="00F87D4D" w:rsidP="00577947">
      <w:pPr>
        <w:numPr>
          <w:ilvl w:val="1"/>
          <w:numId w:val="50"/>
        </w:numPr>
        <w:autoSpaceDE w:val="0"/>
        <w:autoSpaceDN w:val="0"/>
        <w:spacing w:after="60"/>
        <w:ind w:left="709" w:hanging="283"/>
        <w:rPr>
          <w:rFonts w:asciiTheme="minorHAnsi" w:hAnsiTheme="minorHAnsi" w:cstheme="minorHAnsi"/>
        </w:rPr>
      </w:pPr>
      <w:r w:rsidRPr="00AE2FF8">
        <w:rPr>
          <w:rFonts w:asciiTheme="minorHAnsi" w:hAnsiTheme="minorHAnsi" w:cstheme="minorHAnsi"/>
        </w:rPr>
        <w:t>korzystać z nich zgodnie z oraz wyłącznie do celów wynikających z zapisów umowy;</w:t>
      </w:r>
    </w:p>
    <w:p w14:paraId="43871A60" w14:textId="6862CC6F" w:rsidR="00F87D4D" w:rsidRPr="00AE2FF8" w:rsidRDefault="00F87D4D" w:rsidP="00577947">
      <w:pPr>
        <w:numPr>
          <w:ilvl w:val="1"/>
          <w:numId w:val="50"/>
        </w:numPr>
        <w:autoSpaceDE w:val="0"/>
        <w:autoSpaceDN w:val="0"/>
        <w:spacing w:after="60"/>
        <w:ind w:left="709" w:hanging="283"/>
        <w:rPr>
          <w:rFonts w:asciiTheme="minorHAnsi" w:hAnsiTheme="minorHAnsi" w:cstheme="minorHAnsi"/>
        </w:rPr>
      </w:pPr>
      <w:r w:rsidRPr="00AE2FF8">
        <w:rPr>
          <w:rFonts w:asciiTheme="minorHAnsi" w:hAnsiTheme="minorHAnsi" w:cstheme="minorHAnsi"/>
        </w:rPr>
        <w:t>nie powielać, w tym nie kopiować informacji chronionych, przetwarzanych w</w:t>
      </w:r>
      <w:r w:rsidR="00816ED6" w:rsidRPr="00AE2FF8">
        <w:rPr>
          <w:rFonts w:asciiTheme="minorHAnsi" w:hAnsiTheme="minorHAnsi" w:cstheme="minorHAnsi"/>
        </w:rPr>
        <w:t> </w:t>
      </w:r>
      <w:r w:rsidRPr="00AE2FF8">
        <w:rPr>
          <w:rFonts w:asciiTheme="minorHAnsi" w:hAnsiTheme="minorHAnsi" w:cstheme="minorHAnsi"/>
        </w:rPr>
        <w:t>związku z niniejszą umową, w zakresie szerszym, niż jest to niezbędne do jej realizacji.</w:t>
      </w:r>
    </w:p>
    <w:p w14:paraId="2E15D7D9" w14:textId="4E509A60" w:rsidR="00F87D4D" w:rsidRPr="00AE2FF8" w:rsidRDefault="00F87D4D" w:rsidP="0007186B">
      <w:pPr>
        <w:pStyle w:val="Akapitzlist"/>
        <w:numPr>
          <w:ilvl w:val="0"/>
          <w:numId w:val="5"/>
        </w:numPr>
        <w:autoSpaceDE w:val="0"/>
        <w:autoSpaceDN w:val="0"/>
        <w:spacing w:after="60"/>
        <w:rPr>
          <w:rFonts w:asciiTheme="minorHAnsi" w:hAnsiTheme="minorHAnsi" w:cstheme="minorHAnsi"/>
        </w:rPr>
      </w:pPr>
      <w:r w:rsidRPr="00AE2FF8">
        <w:rPr>
          <w:rFonts w:asciiTheme="minorHAnsi" w:hAnsiTheme="minorHAnsi" w:cstheme="minorHAnsi"/>
        </w:rPr>
        <w:t>Beneficjent potwierdza, że pracownicy bezpośrednio realizujący przedmiot niniejszej umowy zostali zapoznani i zobowiązani do przestrzegania, określonych w ust. 3 i 4 wymogów w zakresie bezpieczeństwa informacji i ciągłości działania.</w:t>
      </w:r>
    </w:p>
    <w:p w14:paraId="17065E06" w14:textId="3B7CC8D7" w:rsidR="00F87D4D" w:rsidRPr="00AE2FF8" w:rsidRDefault="00F87D4D" w:rsidP="0007186B">
      <w:pPr>
        <w:pStyle w:val="Tekstpodstawowy"/>
        <w:numPr>
          <w:ilvl w:val="0"/>
          <w:numId w:val="5"/>
        </w:numPr>
        <w:tabs>
          <w:tab w:val="clear" w:pos="900"/>
        </w:tabs>
        <w:autoSpaceDE w:val="0"/>
        <w:autoSpaceDN w:val="0"/>
        <w:spacing w:after="60" w:line="276" w:lineRule="auto"/>
        <w:jc w:val="left"/>
        <w:rPr>
          <w:rFonts w:asciiTheme="minorHAnsi" w:hAnsiTheme="minorHAnsi" w:cstheme="minorHAnsi"/>
        </w:rPr>
      </w:pPr>
      <w:r w:rsidRPr="00AE2FF8">
        <w:rPr>
          <w:rFonts w:asciiTheme="minorHAnsi" w:hAnsiTheme="minorHAnsi" w:cstheme="minorHAnsi"/>
        </w:rPr>
        <w:t>Beneficjent zobowiązuje się niezwłocznie poinformować Instytucję Pośredniczącą za pośrednictwem CST2021 wraz ze składanym wnioskiem o płatność o</w:t>
      </w:r>
      <w:r w:rsidR="00816ED6" w:rsidRPr="00AE2FF8">
        <w:rPr>
          <w:rFonts w:asciiTheme="minorHAnsi" w:hAnsiTheme="minorHAnsi" w:cstheme="minorHAnsi"/>
        </w:rPr>
        <w:t> </w:t>
      </w:r>
      <w:r w:rsidRPr="00AE2FF8">
        <w:rPr>
          <w:rFonts w:asciiTheme="minorHAnsi" w:hAnsiTheme="minorHAnsi" w:cstheme="minorHAnsi"/>
        </w:rPr>
        <w:t>problemach w realizacji Projektu, w szczególności o zamiarze zaprzestania jego realizacji</w:t>
      </w:r>
      <w:r w:rsidR="008C7D21" w:rsidRPr="00AE2FF8">
        <w:rPr>
          <w:rFonts w:asciiTheme="minorHAnsi" w:hAnsiTheme="minorHAnsi" w:cstheme="minorHAnsi"/>
        </w:rPr>
        <w:t xml:space="preserve">, </w:t>
      </w:r>
      <w:r w:rsidRPr="00AE2FF8">
        <w:rPr>
          <w:rFonts w:asciiTheme="minorHAnsi" w:hAnsiTheme="minorHAnsi" w:cstheme="minorHAnsi"/>
        </w:rPr>
        <w:t>o zagrożeniu nieosiągnięcia zaplanowanych wskaźników Projektu</w:t>
      </w:r>
      <w:r w:rsidR="008C7D21" w:rsidRPr="00AE2FF8">
        <w:rPr>
          <w:rFonts w:asciiTheme="minorHAnsi" w:hAnsiTheme="minorHAnsi" w:cstheme="minorHAnsi"/>
        </w:rPr>
        <w:t xml:space="preserve"> lub o egzekucji </w:t>
      </w:r>
      <w:r w:rsidR="00FC5C31" w:rsidRPr="00AE2FF8">
        <w:rPr>
          <w:rFonts w:asciiTheme="minorHAnsi" w:hAnsiTheme="minorHAnsi" w:cstheme="minorHAnsi"/>
        </w:rPr>
        <w:t xml:space="preserve">środków </w:t>
      </w:r>
      <w:r w:rsidR="008C7D21" w:rsidRPr="00AE2FF8">
        <w:rPr>
          <w:rFonts w:asciiTheme="minorHAnsi" w:hAnsiTheme="minorHAnsi" w:cstheme="minorHAnsi"/>
        </w:rPr>
        <w:lastRenderedPageBreak/>
        <w:t xml:space="preserve">znajdujących się na </w:t>
      </w:r>
      <w:r w:rsidR="005041E5" w:rsidRPr="00AE2FF8">
        <w:rPr>
          <w:rFonts w:asciiTheme="minorHAnsi" w:hAnsiTheme="minorHAnsi" w:cstheme="minorHAnsi"/>
        </w:rPr>
        <w:t>rachunku bankowym Beneficjenta, o którym mowa w § 7 ust. 1</w:t>
      </w:r>
      <w:r w:rsidR="00816ED6" w:rsidRPr="00AE2FF8">
        <w:rPr>
          <w:rFonts w:asciiTheme="minorHAnsi" w:hAnsiTheme="minorHAnsi" w:cstheme="minorHAnsi"/>
        </w:rPr>
        <w:t>,</w:t>
      </w:r>
      <w:r w:rsidR="005041E5" w:rsidRPr="00AE2FF8">
        <w:rPr>
          <w:rFonts w:asciiTheme="minorHAnsi" w:hAnsiTheme="minorHAnsi" w:cstheme="minorHAnsi"/>
        </w:rPr>
        <w:t xml:space="preserve"> </w:t>
      </w:r>
      <w:r w:rsidR="005041E5" w:rsidRPr="00AE2FF8">
        <w:rPr>
          <w:rFonts w:asciiTheme="minorHAnsi" w:hAnsiTheme="minorHAnsi" w:cstheme="minorHAnsi"/>
          <w:i/>
        </w:rPr>
        <w:t xml:space="preserve">bądź </w:t>
      </w:r>
      <w:r w:rsidR="008C7D21" w:rsidRPr="00AE2FF8">
        <w:rPr>
          <w:rFonts w:asciiTheme="minorHAnsi" w:hAnsiTheme="minorHAnsi" w:cstheme="minorHAnsi"/>
          <w:i/>
        </w:rPr>
        <w:t>wyodrębnionym dla Projektu rachunku bankowym, o</w:t>
      </w:r>
      <w:r w:rsidR="00816ED6" w:rsidRPr="00AE2FF8">
        <w:rPr>
          <w:rFonts w:asciiTheme="minorHAnsi" w:hAnsiTheme="minorHAnsi" w:cstheme="minorHAnsi"/>
          <w:i/>
        </w:rPr>
        <w:t> </w:t>
      </w:r>
      <w:r w:rsidR="008C7D21" w:rsidRPr="00AE2FF8">
        <w:rPr>
          <w:rFonts w:asciiTheme="minorHAnsi" w:hAnsiTheme="minorHAnsi" w:cstheme="minorHAnsi"/>
          <w:i/>
        </w:rPr>
        <w:t>którym mowa w §</w:t>
      </w:r>
      <w:r w:rsidR="00E73555" w:rsidRPr="00AE2FF8">
        <w:rPr>
          <w:rFonts w:asciiTheme="minorHAnsi" w:hAnsiTheme="minorHAnsi" w:cstheme="minorHAnsi"/>
          <w:i/>
        </w:rPr>
        <w:t xml:space="preserve"> </w:t>
      </w:r>
      <w:r w:rsidR="00245ADE" w:rsidRPr="00AE2FF8">
        <w:rPr>
          <w:rFonts w:asciiTheme="minorHAnsi" w:hAnsiTheme="minorHAnsi" w:cstheme="minorHAnsi"/>
          <w:i/>
        </w:rPr>
        <w:t>7</w:t>
      </w:r>
      <w:r w:rsidR="008C7D21" w:rsidRPr="00AE2FF8">
        <w:rPr>
          <w:rFonts w:asciiTheme="minorHAnsi" w:hAnsiTheme="minorHAnsi" w:cstheme="minorHAnsi"/>
          <w:i/>
        </w:rPr>
        <w:t xml:space="preserve"> ust. </w:t>
      </w:r>
      <w:r w:rsidR="00BD1341" w:rsidRPr="00AE2FF8">
        <w:rPr>
          <w:rFonts w:asciiTheme="minorHAnsi" w:hAnsiTheme="minorHAnsi" w:cstheme="minorHAnsi"/>
          <w:i/>
        </w:rPr>
        <w:t>3</w:t>
      </w:r>
      <w:r w:rsidR="00816ED6" w:rsidRPr="00AE2FF8">
        <w:rPr>
          <w:rStyle w:val="Odwoanieprzypisudolnego"/>
          <w:rFonts w:asciiTheme="minorHAnsi" w:hAnsiTheme="minorHAnsi" w:cstheme="minorHAnsi"/>
          <w:i/>
        </w:rPr>
        <w:footnoteReference w:id="7"/>
      </w:r>
      <w:r w:rsidRPr="00AE2FF8">
        <w:rPr>
          <w:rFonts w:asciiTheme="minorHAnsi" w:hAnsiTheme="minorHAnsi" w:cstheme="minorHAnsi"/>
        </w:rPr>
        <w:t xml:space="preserve">. </w:t>
      </w:r>
    </w:p>
    <w:p w14:paraId="6A51DCE0" w14:textId="5C800645" w:rsidR="00F87D4D" w:rsidRPr="00AE2FF8" w:rsidRDefault="00F87D4D" w:rsidP="0007186B">
      <w:pPr>
        <w:numPr>
          <w:ilvl w:val="0"/>
          <w:numId w:val="5"/>
        </w:numPr>
        <w:tabs>
          <w:tab w:val="left" w:pos="284"/>
          <w:tab w:val="left" w:pos="567"/>
        </w:tabs>
        <w:autoSpaceDE w:val="0"/>
        <w:autoSpaceDN w:val="0"/>
        <w:spacing w:after="60"/>
        <w:ind w:left="284"/>
        <w:rPr>
          <w:rFonts w:asciiTheme="minorHAnsi" w:hAnsiTheme="minorHAnsi" w:cstheme="minorHAnsi"/>
        </w:rPr>
      </w:pPr>
      <w:r w:rsidRPr="00AE2FF8">
        <w:rPr>
          <w:rFonts w:asciiTheme="minorHAnsi" w:hAnsiTheme="minorHAnsi" w:cstheme="minorHAnsi"/>
          <w:bCs/>
        </w:rPr>
        <w:t>W sprawach nieuregulowanych w umowie oraz innych obowiązujących przepisach prawa Beneficjent zobowiązuje się, zgodnie z art. 206 ust. 2 pkt 4a ustawy o</w:t>
      </w:r>
      <w:r w:rsidR="000D05DE" w:rsidRPr="00AE2FF8">
        <w:rPr>
          <w:rFonts w:asciiTheme="minorHAnsi" w:hAnsiTheme="minorHAnsi" w:cstheme="minorHAnsi"/>
          <w:bCs/>
        </w:rPr>
        <w:t> </w:t>
      </w:r>
      <w:r w:rsidRPr="00AE2FF8">
        <w:rPr>
          <w:rFonts w:asciiTheme="minorHAnsi" w:hAnsiTheme="minorHAnsi" w:cstheme="minorHAnsi"/>
          <w:bCs/>
        </w:rPr>
        <w:t>finansach publicznych, do stosowania wytycznych wydanych na podstawie art.</w:t>
      </w:r>
      <w:r w:rsidR="00FF7015" w:rsidRPr="00AE2FF8">
        <w:rPr>
          <w:rFonts w:asciiTheme="minorHAnsi" w:hAnsiTheme="minorHAnsi" w:cstheme="minorHAnsi"/>
          <w:bCs/>
        </w:rPr>
        <w:t> </w:t>
      </w:r>
      <w:r w:rsidRPr="00AE2FF8">
        <w:rPr>
          <w:rFonts w:asciiTheme="minorHAnsi" w:hAnsiTheme="minorHAnsi" w:cstheme="minorHAnsi"/>
          <w:bCs/>
        </w:rPr>
        <w:t xml:space="preserve">5 ust. 1 ustawy wdrożeniowej (dostępnych na stronie internetowej ministra właściwego ds. rozwoju regionalnego) w zakresie, w jakim dotyczą one Beneficjenta i Projektu. </w:t>
      </w:r>
      <w:r w:rsidRPr="00AE2FF8">
        <w:rPr>
          <w:rFonts w:asciiTheme="minorHAnsi" w:hAnsiTheme="minorHAnsi" w:cstheme="minorHAnsi"/>
        </w:rPr>
        <w:t>Beneficjent oświadcza, że zapoznał się z wytycznymi, o</w:t>
      </w:r>
      <w:r w:rsidR="00FF7015" w:rsidRPr="00AE2FF8">
        <w:rPr>
          <w:rFonts w:asciiTheme="minorHAnsi" w:hAnsiTheme="minorHAnsi" w:cstheme="minorHAnsi"/>
        </w:rPr>
        <w:t> </w:t>
      </w:r>
      <w:r w:rsidRPr="00AE2FF8">
        <w:rPr>
          <w:rFonts w:asciiTheme="minorHAnsi" w:hAnsiTheme="minorHAnsi" w:cstheme="minorHAnsi"/>
        </w:rPr>
        <w:t>których mowa powyżej w zakresie niezbędnym do prawidłowej realizacji Projektu, a także przyjmuje do wiadomości, że postanowienia wytycznych mogą w</w:t>
      </w:r>
      <w:r w:rsidR="00FF7015" w:rsidRPr="00AE2FF8">
        <w:rPr>
          <w:rFonts w:asciiTheme="minorHAnsi" w:hAnsiTheme="minorHAnsi" w:cstheme="minorHAnsi"/>
        </w:rPr>
        <w:t> </w:t>
      </w:r>
      <w:r w:rsidRPr="00AE2FF8">
        <w:rPr>
          <w:rFonts w:asciiTheme="minorHAnsi" w:hAnsiTheme="minorHAnsi" w:cstheme="minorHAnsi"/>
        </w:rPr>
        <w:t xml:space="preserve">przyszłości ulegać zmianie i tym samym mieć wpływ na realizację Projektu. </w:t>
      </w:r>
    </w:p>
    <w:p w14:paraId="61936F44" w14:textId="77777777" w:rsidR="00F87D4D" w:rsidRPr="00AE2FF8" w:rsidRDefault="00F87D4D"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W przypadku gdy ogłoszona w trakcie realizacji Projektu</w:t>
      </w:r>
      <w:r w:rsidRPr="00AE2FF8">
        <w:rPr>
          <w:rStyle w:val="Odwoanieprzypisudolnego"/>
          <w:rFonts w:asciiTheme="minorHAnsi" w:hAnsiTheme="minorHAnsi" w:cstheme="minorHAnsi"/>
        </w:rPr>
        <w:footnoteReference w:id="8"/>
      </w:r>
      <w:r w:rsidRPr="00AE2FF8">
        <w:rPr>
          <w:rFonts w:asciiTheme="minorHAnsi" w:hAnsiTheme="minorHAnsi" w:cstheme="minorHAnsi"/>
        </w:rPr>
        <w:t xml:space="preserve"> wersja wytycznych wprowadza rozwiązania korzystniejsze dla Beneficjenta, zmiany wytycznych obowiązują od dnia ich wprowadzenia</w:t>
      </w:r>
      <w:r w:rsidRPr="00AE2FF8">
        <w:rPr>
          <w:rStyle w:val="Odwoanieprzypisudolnego"/>
          <w:rFonts w:asciiTheme="minorHAnsi" w:hAnsiTheme="minorHAnsi" w:cstheme="minorHAnsi"/>
        </w:rPr>
        <w:footnoteReference w:id="9"/>
      </w:r>
      <w:r w:rsidRPr="00AE2FF8">
        <w:rPr>
          <w:rFonts w:asciiTheme="minorHAnsi" w:hAnsiTheme="minorHAnsi" w:cstheme="minorHAnsi"/>
        </w:rPr>
        <w:t>.</w:t>
      </w:r>
    </w:p>
    <w:p w14:paraId="70206123" w14:textId="43E312B0" w:rsidR="00F87D4D" w:rsidRPr="00AE2FF8" w:rsidRDefault="00F87D4D"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Beneficjent zobowiązuje się do stosowania aktualnej na dzień dokonywania odpowiedniej czynności lub operacji związanej z realizacją Projektu wersji wytycznych, o których mowa w ust. </w:t>
      </w:r>
      <w:r w:rsidR="009D7D83" w:rsidRPr="00AE2FF8">
        <w:rPr>
          <w:rFonts w:asciiTheme="minorHAnsi" w:hAnsiTheme="minorHAnsi" w:cstheme="minorHAnsi"/>
        </w:rPr>
        <w:t>7</w:t>
      </w:r>
      <w:r w:rsidRPr="00AE2FF8">
        <w:rPr>
          <w:rFonts w:asciiTheme="minorHAnsi" w:hAnsiTheme="minorHAnsi" w:cstheme="minorHAnsi"/>
        </w:rPr>
        <w:t>.</w:t>
      </w:r>
    </w:p>
    <w:p w14:paraId="253B68F6" w14:textId="2B945838" w:rsidR="00F87D4D" w:rsidRPr="00AE2FF8" w:rsidRDefault="00F87D4D"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Do oceny kwalifikowalności poniesionych wydatków stosuje się wersję wytycznych, o których mowa w § 1 pkt </w:t>
      </w:r>
      <w:r w:rsidR="009D7D83" w:rsidRPr="00AE2FF8">
        <w:rPr>
          <w:rFonts w:asciiTheme="minorHAnsi" w:hAnsiTheme="minorHAnsi" w:cstheme="minorHAnsi"/>
        </w:rPr>
        <w:t>1</w:t>
      </w:r>
      <w:r w:rsidR="008419B4" w:rsidRPr="00AE2FF8">
        <w:rPr>
          <w:rFonts w:asciiTheme="minorHAnsi" w:hAnsiTheme="minorHAnsi" w:cstheme="minorHAnsi"/>
        </w:rPr>
        <w:t>6</w:t>
      </w:r>
      <w:r w:rsidRPr="00AE2FF8">
        <w:rPr>
          <w:rFonts w:asciiTheme="minorHAnsi" w:hAnsiTheme="minorHAnsi" w:cstheme="minorHAnsi"/>
        </w:rPr>
        <w:t>, obowiązującą w dniu poniesienia wydatku, z zastrzeżeniem ust. 1</w:t>
      </w:r>
      <w:r w:rsidR="008073C8" w:rsidRPr="00AE2FF8">
        <w:rPr>
          <w:rFonts w:asciiTheme="minorHAnsi" w:hAnsiTheme="minorHAnsi" w:cstheme="minorHAnsi"/>
        </w:rPr>
        <w:t>2</w:t>
      </w:r>
      <w:r w:rsidR="0020482D" w:rsidRPr="00AE2FF8">
        <w:rPr>
          <w:rFonts w:asciiTheme="minorHAnsi" w:hAnsiTheme="minorHAnsi" w:cstheme="minorHAnsi"/>
        </w:rPr>
        <w:t>.</w:t>
      </w:r>
    </w:p>
    <w:p w14:paraId="20B0114F" w14:textId="189542D3" w:rsidR="00B7057E" w:rsidRPr="00AE2FF8" w:rsidRDefault="00B7057E" w:rsidP="00B7057E">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Beneficjent zapewni, że na żadnym etapie realizacji </w:t>
      </w:r>
      <w:r w:rsidR="00F56151" w:rsidRPr="00AE2FF8">
        <w:rPr>
          <w:rFonts w:asciiTheme="minorHAnsi" w:hAnsiTheme="minorHAnsi" w:cstheme="minorHAnsi"/>
        </w:rPr>
        <w:t>P</w:t>
      </w:r>
      <w:r w:rsidRPr="00AE2FF8">
        <w:rPr>
          <w:rFonts w:asciiTheme="minorHAnsi" w:hAnsiTheme="minorHAnsi" w:cstheme="minorHAnsi"/>
        </w:rPr>
        <w:t xml:space="preserve">rojektu nie nastąpi podwójne finansowanie wydatków. </w:t>
      </w:r>
    </w:p>
    <w:p w14:paraId="733678E9" w14:textId="6D0E6DF4" w:rsidR="00F87D4D" w:rsidRPr="00AE2FF8" w:rsidRDefault="00F87D4D"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Do oceny prawidłowości wszystkich umów zawartych w ramach realizacji Projektu w wyniku przeprowadzonych postępowań, stosuje się wersję wytycznych, o</w:t>
      </w:r>
      <w:r w:rsidR="00FF7015" w:rsidRPr="00AE2FF8">
        <w:rPr>
          <w:rFonts w:asciiTheme="minorHAnsi" w:hAnsiTheme="minorHAnsi" w:cstheme="minorHAnsi"/>
        </w:rPr>
        <w:t> </w:t>
      </w:r>
      <w:r w:rsidRPr="00AE2FF8">
        <w:rPr>
          <w:rFonts w:asciiTheme="minorHAnsi" w:hAnsiTheme="minorHAnsi" w:cstheme="minorHAnsi"/>
        </w:rPr>
        <w:t xml:space="preserve">których mowa w § 1 pkt </w:t>
      </w:r>
      <w:r w:rsidR="00A8730E" w:rsidRPr="00AE2FF8">
        <w:rPr>
          <w:rFonts w:asciiTheme="minorHAnsi" w:hAnsiTheme="minorHAnsi" w:cstheme="minorHAnsi"/>
        </w:rPr>
        <w:t>1</w:t>
      </w:r>
      <w:r w:rsidR="008419B4" w:rsidRPr="00AE2FF8">
        <w:rPr>
          <w:rFonts w:asciiTheme="minorHAnsi" w:hAnsiTheme="minorHAnsi" w:cstheme="minorHAnsi"/>
        </w:rPr>
        <w:t>6</w:t>
      </w:r>
      <w:r w:rsidRPr="00AE2FF8">
        <w:rPr>
          <w:rFonts w:asciiTheme="minorHAnsi" w:hAnsiTheme="minorHAnsi" w:cstheme="minorHAnsi"/>
        </w:rPr>
        <w:t>, obowiązującą w dniu wszczęcia postępowania, które zakończyło się podpisaniem danej umowy. Wszczęcie postępowania jest tożsame z publikacją ogłoszenia o wszczęciu postępowania, lub zamiarze udzielenia zamówienia, o których mowa w w</w:t>
      </w:r>
      <w:r w:rsidRPr="00AE2FF8">
        <w:rPr>
          <w:rFonts w:asciiTheme="minorHAnsi" w:hAnsiTheme="minorHAnsi" w:cstheme="minorHAnsi"/>
          <w:spacing w:val="-4"/>
        </w:rPr>
        <w:t>ytycznych</w:t>
      </w:r>
      <w:r w:rsidRPr="00AE2FF8">
        <w:rPr>
          <w:rFonts w:asciiTheme="minorHAnsi" w:hAnsiTheme="minorHAnsi" w:cstheme="minorHAnsi"/>
        </w:rPr>
        <w:t xml:space="preserve">, o których mowa w § 1 pkt </w:t>
      </w:r>
      <w:r w:rsidR="00A8730E" w:rsidRPr="00AE2FF8">
        <w:rPr>
          <w:rFonts w:asciiTheme="minorHAnsi" w:hAnsiTheme="minorHAnsi" w:cstheme="minorHAnsi"/>
        </w:rPr>
        <w:t>1</w:t>
      </w:r>
      <w:r w:rsidR="008419B4" w:rsidRPr="00AE2FF8">
        <w:rPr>
          <w:rFonts w:asciiTheme="minorHAnsi" w:hAnsiTheme="minorHAnsi" w:cstheme="minorHAnsi"/>
        </w:rPr>
        <w:t>6</w:t>
      </w:r>
      <w:r w:rsidRPr="00AE2FF8">
        <w:rPr>
          <w:rFonts w:asciiTheme="minorHAnsi" w:hAnsiTheme="minorHAnsi" w:cstheme="minorHAnsi"/>
        </w:rPr>
        <w:t xml:space="preserve"> lub o prowadzonym naborze pracowników na podstawie stosunku pracy, pod warunkiem że Beneficjent udokumentuje publikację ogłoszenia o wszczęciu postępowania.</w:t>
      </w:r>
    </w:p>
    <w:p w14:paraId="2E97786D" w14:textId="18CD4674" w:rsidR="00A8730E" w:rsidRPr="00AE2FF8" w:rsidRDefault="00A8730E"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Beneficjent zobowiązuje się do stosowania aktualnie obowiązującej treści Zasad realizacji projektów w ramach EFS+, dostępnych na stronie Programu: </w:t>
      </w:r>
      <w:hyperlink r:id="rId16" w:history="1">
        <w:r w:rsidRPr="00AE2FF8">
          <w:rPr>
            <w:rStyle w:val="Hipercze"/>
            <w:rFonts w:asciiTheme="minorHAnsi" w:hAnsiTheme="minorHAnsi" w:cstheme="minorHAnsi"/>
          </w:rPr>
          <w:t>www.</w:t>
        </w:r>
        <w:r w:rsidR="00522A52" w:rsidRPr="00AE2FF8">
          <w:rPr>
            <w:rFonts w:asciiTheme="minorHAnsi" w:hAnsiTheme="minorHAnsi" w:cstheme="minorHAnsi"/>
          </w:rPr>
          <w:t xml:space="preserve"> </w:t>
        </w:r>
        <w:r w:rsidR="00522A52" w:rsidRPr="00AE2FF8">
          <w:rPr>
            <w:rStyle w:val="Hipercze"/>
            <w:rFonts w:asciiTheme="minorHAnsi" w:hAnsiTheme="minorHAnsi" w:cstheme="minorHAnsi"/>
          </w:rPr>
          <w:t>funduszeuepomorskie.pl</w:t>
        </w:r>
      </w:hyperlink>
      <w:r w:rsidRPr="00AE2FF8">
        <w:rPr>
          <w:rFonts w:asciiTheme="minorHAnsi" w:hAnsiTheme="minorHAnsi" w:cstheme="minorHAnsi"/>
        </w:rPr>
        <w:t xml:space="preserve"> oraz zobowiązany jest na bieżąco zapoznawać się z ich zmianami. W sytuacji rozbieżności pomiędzy zapisami powyższych zasad, a</w:t>
      </w:r>
      <w:r w:rsidR="008419B4" w:rsidRPr="00AE2FF8">
        <w:rPr>
          <w:rFonts w:asciiTheme="minorHAnsi" w:hAnsiTheme="minorHAnsi" w:cstheme="minorHAnsi"/>
        </w:rPr>
        <w:t> </w:t>
      </w:r>
      <w:r w:rsidRPr="00AE2FF8">
        <w:rPr>
          <w:rFonts w:asciiTheme="minorHAnsi" w:hAnsiTheme="minorHAnsi" w:cstheme="minorHAnsi"/>
        </w:rPr>
        <w:t xml:space="preserve">wytycznymi, o </w:t>
      </w:r>
      <w:r w:rsidRPr="00AE2FF8">
        <w:rPr>
          <w:rFonts w:asciiTheme="minorHAnsi" w:hAnsiTheme="minorHAnsi" w:cstheme="minorHAnsi"/>
        </w:rPr>
        <w:lastRenderedPageBreak/>
        <w:t>których mowa w ust</w:t>
      </w:r>
      <w:r w:rsidR="00036E2E" w:rsidRPr="00AE2FF8">
        <w:rPr>
          <w:rFonts w:asciiTheme="minorHAnsi" w:hAnsiTheme="minorHAnsi" w:cstheme="minorHAnsi"/>
        </w:rPr>
        <w:t>.</w:t>
      </w:r>
      <w:r w:rsidRPr="00AE2FF8">
        <w:rPr>
          <w:rFonts w:asciiTheme="minorHAnsi" w:hAnsiTheme="minorHAnsi" w:cstheme="minorHAnsi"/>
        </w:rPr>
        <w:t xml:space="preserve"> 7, zapisy wytycznych mają pierwszeństwo przed zapisami Zasad realizacji projektów w ramach EFS+. </w:t>
      </w:r>
    </w:p>
    <w:p w14:paraId="238813E4" w14:textId="2F51704F" w:rsidR="00513623" w:rsidRPr="00AE2FF8" w:rsidRDefault="00513623"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Instytucja Zarządzająca opracowuje i publikuje na stronie internetowej Programu: </w:t>
      </w:r>
      <w:hyperlink r:id="rId17" w:history="1">
        <w:r w:rsidRPr="00AE2FF8">
          <w:rPr>
            <w:rStyle w:val="Hipercze"/>
            <w:rFonts w:asciiTheme="minorHAnsi" w:hAnsiTheme="minorHAnsi" w:cstheme="minorHAnsi"/>
          </w:rPr>
          <w:t>www.</w:t>
        </w:r>
        <w:r w:rsidR="00522A52" w:rsidRPr="00AE2FF8">
          <w:rPr>
            <w:rStyle w:val="Hipercze"/>
            <w:rFonts w:asciiTheme="minorHAnsi" w:hAnsiTheme="minorHAnsi" w:cstheme="minorHAnsi"/>
          </w:rPr>
          <w:t>funduszeuepomorskie.pl</w:t>
        </w:r>
      </w:hyperlink>
      <w:r w:rsidRPr="00AE2FF8">
        <w:rPr>
          <w:rFonts w:asciiTheme="minorHAnsi" w:hAnsiTheme="minorHAnsi" w:cstheme="minorHAnsi"/>
        </w:rPr>
        <w:t xml:space="preserve"> informacje i rekomendacje dla beneficjentów w zakresie prawidłowej realizacji projektów w ramach Programu, jak również interpretacje postanowień dokumentów oraz aktów prawnych regulujących zasady wdrażania Programu, dokonane przez Instytucję Zarządzającą. Instytucja </w:t>
      </w:r>
      <w:r w:rsidR="00553C91" w:rsidRPr="00AE2FF8">
        <w:rPr>
          <w:rFonts w:asciiTheme="minorHAnsi" w:hAnsiTheme="minorHAnsi" w:cstheme="minorHAnsi"/>
        </w:rPr>
        <w:t xml:space="preserve">Pośrednicząca </w:t>
      </w:r>
      <w:r w:rsidRPr="00AE2FF8">
        <w:rPr>
          <w:rFonts w:asciiTheme="minorHAnsi" w:hAnsiTheme="minorHAnsi" w:cstheme="minorHAnsi"/>
        </w:rPr>
        <w:t xml:space="preserve">zaleca Beneficjentowi zapoznanie się z tymi materiałami. </w:t>
      </w:r>
    </w:p>
    <w:p w14:paraId="0BC970CB" w14:textId="4F784F2A" w:rsidR="00F87D4D" w:rsidRPr="00AE2FF8" w:rsidRDefault="00F87D4D" w:rsidP="0007186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Beneficjent zapewni, że wsparcie udzielane w ramach Projektu w postaci </w:t>
      </w:r>
      <w:r w:rsidR="00631E56" w:rsidRPr="00AE2FF8">
        <w:rPr>
          <w:rFonts w:asciiTheme="minorHAnsi" w:hAnsiTheme="minorHAnsi" w:cstheme="minorHAnsi"/>
        </w:rPr>
        <w:t>przyznania środków na podjęcie działalności gospodarczej lub refundacji kosztów wyposażenia lub doposażenia stanowiska pracy</w:t>
      </w:r>
      <w:r w:rsidRPr="00AE2FF8">
        <w:rPr>
          <w:rFonts w:asciiTheme="minorHAnsi" w:hAnsiTheme="minorHAnsi" w:cstheme="minorHAnsi"/>
        </w:rPr>
        <w:t xml:space="preserve"> będzie rozliczane na podstawie zestawienia dokumentów księgowych (w tym faktur), potwierdzającego wysokość poniesionych wydatków na podatek VAT od zakupionych w ramach tego wsparcia towarów i usług.</w:t>
      </w:r>
    </w:p>
    <w:p w14:paraId="4D4E8123" w14:textId="0C20FF56" w:rsidR="00572344" w:rsidRPr="00AE2FF8" w:rsidRDefault="009A6B24" w:rsidP="00572344">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bookmarkStart w:id="2" w:name="_Hlk127953398"/>
      <w:r w:rsidRPr="00AE2FF8">
        <w:rPr>
          <w:rFonts w:asciiTheme="minorHAnsi" w:hAnsiTheme="minorHAnsi" w:cstheme="minorHAnsi"/>
        </w:rPr>
        <w:t>Do zwrotu środków od uczestników projektu</w:t>
      </w:r>
      <w:r w:rsidR="00E57CEA" w:rsidRPr="00AE2FF8">
        <w:rPr>
          <w:rFonts w:asciiTheme="minorHAnsi" w:hAnsiTheme="minorHAnsi" w:cstheme="minorHAnsi"/>
        </w:rPr>
        <w:t>/podmiotów</w:t>
      </w:r>
      <w:r w:rsidRPr="00AE2FF8">
        <w:rPr>
          <w:rFonts w:asciiTheme="minorHAnsi" w:hAnsiTheme="minorHAnsi" w:cstheme="minorHAnsi"/>
        </w:rPr>
        <w:t xml:space="preserve"> z tytułu podatku VAT, stosuje się przepisy krajowe, w szczególności </w:t>
      </w:r>
      <w:r w:rsidR="00A55663" w:rsidRPr="00AE2FF8">
        <w:rPr>
          <w:rFonts w:asciiTheme="minorHAnsi" w:hAnsiTheme="minorHAnsi" w:cstheme="minorHAnsi"/>
        </w:rPr>
        <w:t>r</w:t>
      </w:r>
      <w:r w:rsidRPr="00AE2FF8">
        <w:rPr>
          <w:rFonts w:asciiTheme="minorHAnsi" w:hAnsiTheme="minorHAnsi" w:cstheme="minorHAnsi"/>
        </w:rPr>
        <w:t>ozporządzenie Ministra Rodziny, Pracy i</w:t>
      </w:r>
      <w:r w:rsidR="00FF7015" w:rsidRPr="00AE2FF8">
        <w:rPr>
          <w:rFonts w:asciiTheme="minorHAnsi" w:hAnsiTheme="minorHAnsi" w:cstheme="minorHAnsi"/>
        </w:rPr>
        <w:t> </w:t>
      </w:r>
      <w:r w:rsidRPr="00AE2FF8">
        <w:rPr>
          <w:rFonts w:asciiTheme="minorHAnsi" w:hAnsiTheme="minorHAnsi" w:cstheme="minorHAnsi"/>
        </w:rPr>
        <w:t>Polityki Społecznej z dnia 14 lipca 2017 r. w sprawie dokonywania z Funduszu Pracy refundacji kosztów wyposażenia lub doposażenia stanowiska pracy oraz przyznawania środków na podjęcie działalności gospodarczej</w:t>
      </w:r>
      <w:r w:rsidR="008419B4" w:rsidRPr="00AE2FF8">
        <w:rPr>
          <w:rFonts w:asciiTheme="minorHAnsi" w:hAnsiTheme="minorHAnsi" w:cstheme="minorHAnsi"/>
        </w:rPr>
        <w:t xml:space="preserve"> (Dz. U. z 2022 </w:t>
      </w:r>
      <w:r w:rsidR="00A55663" w:rsidRPr="00AE2FF8">
        <w:rPr>
          <w:rFonts w:asciiTheme="minorHAnsi" w:hAnsiTheme="minorHAnsi" w:cstheme="minorHAnsi"/>
        </w:rPr>
        <w:t xml:space="preserve">r. </w:t>
      </w:r>
      <w:r w:rsidR="008419B4" w:rsidRPr="00AE2FF8">
        <w:rPr>
          <w:rFonts w:asciiTheme="minorHAnsi" w:hAnsiTheme="minorHAnsi" w:cstheme="minorHAnsi"/>
        </w:rPr>
        <w:t>poz. 243</w:t>
      </w:r>
      <w:r w:rsidR="001D1E24" w:rsidRPr="00AE2FF8">
        <w:rPr>
          <w:rFonts w:asciiTheme="minorHAnsi" w:hAnsiTheme="minorHAnsi" w:cstheme="minorHAnsi"/>
        </w:rPr>
        <w:t xml:space="preserve">, z </w:t>
      </w:r>
      <w:proofErr w:type="spellStart"/>
      <w:r w:rsidR="001D1E24" w:rsidRPr="00AE2FF8">
        <w:rPr>
          <w:rFonts w:asciiTheme="minorHAnsi" w:hAnsiTheme="minorHAnsi" w:cstheme="minorHAnsi"/>
        </w:rPr>
        <w:t>późń</w:t>
      </w:r>
      <w:proofErr w:type="spellEnd"/>
      <w:r w:rsidR="001D1E24" w:rsidRPr="00AE2FF8">
        <w:rPr>
          <w:rFonts w:asciiTheme="minorHAnsi" w:hAnsiTheme="minorHAnsi" w:cstheme="minorHAnsi"/>
        </w:rPr>
        <w:t>. zm.</w:t>
      </w:r>
      <w:r w:rsidR="008419B4" w:rsidRPr="00AE2FF8">
        <w:rPr>
          <w:rFonts w:asciiTheme="minorHAnsi" w:hAnsiTheme="minorHAnsi" w:cstheme="minorHAnsi"/>
        </w:rPr>
        <w:t>)</w:t>
      </w:r>
      <w:r w:rsidRPr="00AE2FF8">
        <w:rPr>
          <w:rFonts w:asciiTheme="minorHAnsi" w:hAnsiTheme="minorHAnsi" w:cstheme="minorHAnsi"/>
        </w:rPr>
        <w:t xml:space="preserve">. </w:t>
      </w:r>
    </w:p>
    <w:p w14:paraId="0CA4B392" w14:textId="437CC886" w:rsidR="003A25BB" w:rsidRPr="00AE2FF8" w:rsidRDefault="006B25F3" w:rsidP="003A25BB">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Beneficjent zob</w:t>
      </w:r>
      <w:r w:rsidR="003A25BB" w:rsidRPr="00AE2FF8">
        <w:rPr>
          <w:rFonts w:asciiTheme="minorHAnsi" w:hAnsiTheme="minorHAnsi" w:cstheme="minorHAnsi"/>
        </w:rPr>
        <w:t>ligowany</w:t>
      </w:r>
      <w:r w:rsidRPr="00AE2FF8">
        <w:rPr>
          <w:rFonts w:asciiTheme="minorHAnsi" w:hAnsiTheme="minorHAnsi" w:cstheme="minorHAnsi"/>
        </w:rPr>
        <w:t xml:space="preserve"> jest do </w:t>
      </w:r>
      <w:r w:rsidR="003A25BB" w:rsidRPr="00AE2FF8">
        <w:rPr>
          <w:rFonts w:asciiTheme="minorHAnsi" w:hAnsiTheme="minorHAnsi" w:cstheme="minorHAnsi"/>
        </w:rPr>
        <w:t xml:space="preserve">zobowiązania uczestników projektu/podmiotów, którym udziela wsparcia w </w:t>
      </w:r>
      <w:r w:rsidR="00CD5DEA" w:rsidRPr="00AE2FF8">
        <w:rPr>
          <w:rFonts w:asciiTheme="minorHAnsi" w:hAnsiTheme="minorHAnsi" w:cstheme="minorHAnsi"/>
        </w:rPr>
        <w:t>postaci przyznania</w:t>
      </w:r>
      <w:r w:rsidR="003A25BB" w:rsidRPr="00AE2FF8">
        <w:rPr>
          <w:rFonts w:asciiTheme="minorHAnsi" w:hAnsiTheme="minorHAnsi" w:cstheme="minorHAnsi"/>
        </w:rPr>
        <w:t xml:space="preserve"> środków na </w:t>
      </w:r>
      <w:r w:rsidR="00CD5DEA" w:rsidRPr="00AE2FF8">
        <w:rPr>
          <w:rFonts w:asciiTheme="minorHAnsi" w:hAnsiTheme="minorHAnsi" w:cstheme="minorHAnsi"/>
        </w:rPr>
        <w:t>podjęcie</w:t>
      </w:r>
      <w:r w:rsidR="003A25BB" w:rsidRPr="00AE2FF8">
        <w:rPr>
          <w:rFonts w:asciiTheme="minorHAnsi" w:hAnsiTheme="minorHAnsi" w:cstheme="minorHAnsi"/>
        </w:rPr>
        <w:t xml:space="preserve"> działalności gospodarczej lub </w:t>
      </w:r>
      <w:r w:rsidR="00CD5DEA" w:rsidRPr="00AE2FF8">
        <w:rPr>
          <w:rFonts w:asciiTheme="minorHAnsi" w:hAnsiTheme="minorHAnsi" w:cstheme="minorHAnsi"/>
        </w:rPr>
        <w:t xml:space="preserve">refundacji </w:t>
      </w:r>
      <w:r w:rsidR="0044672E" w:rsidRPr="00AE2FF8">
        <w:rPr>
          <w:rFonts w:asciiTheme="minorHAnsi" w:hAnsiTheme="minorHAnsi" w:cstheme="minorHAnsi"/>
        </w:rPr>
        <w:t xml:space="preserve">kosztów </w:t>
      </w:r>
      <w:r w:rsidR="00CD5DEA" w:rsidRPr="00AE2FF8">
        <w:rPr>
          <w:rFonts w:asciiTheme="minorHAnsi" w:hAnsiTheme="minorHAnsi" w:cstheme="minorHAnsi"/>
        </w:rPr>
        <w:t>w</w:t>
      </w:r>
      <w:r w:rsidR="003A25BB" w:rsidRPr="00AE2FF8">
        <w:rPr>
          <w:rFonts w:asciiTheme="minorHAnsi" w:hAnsiTheme="minorHAnsi" w:cstheme="minorHAnsi"/>
        </w:rPr>
        <w:t xml:space="preserve">yposażenia lub doposażenia stanowiska pracy do składania </w:t>
      </w:r>
      <w:r w:rsidR="0044672E" w:rsidRPr="00AE2FF8">
        <w:rPr>
          <w:rFonts w:asciiTheme="minorHAnsi" w:hAnsiTheme="minorHAnsi" w:cstheme="minorHAnsi"/>
        </w:rPr>
        <w:t>o</w:t>
      </w:r>
      <w:r w:rsidR="003A25BB" w:rsidRPr="00AE2FF8">
        <w:rPr>
          <w:rFonts w:asciiTheme="minorHAnsi" w:hAnsiTheme="minorHAnsi" w:cstheme="minorHAnsi"/>
        </w:rPr>
        <w:t xml:space="preserve">świadczeń w zakresie </w:t>
      </w:r>
      <w:r w:rsidR="000710C0" w:rsidRPr="00AE2FF8">
        <w:rPr>
          <w:rFonts w:asciiTheme="minorHAnsi" w:hAnsiTheme="minorHAnsi" w:cstheme="minorHAnsi"/>
        </w:rPr>
        <w:t xml:space="preserve">możliwości </w:t>
      </w:r>
      <w:r w:rsidR="003A25BB" w:rsidRPr="00AE2FF8">
        <w:rPr>
          <w:rFonts w:asciiTheme="minorHAnsi" w:hAnsiTheme="minorHAnsi" w:cstheme="minorHAnsi"/>
        </w:rPr>
        <w:t>odzyskiwania podatku VAT</w:t>
      </w:r>
      <w:r w:rsidR="000710C0" w:rsidRPr="00AE2FF8">
        <w:rPr>
          <w:rFonts w:asciiTheme="minorHAnsi" w:hAnsiTheme="minorHAnsi" w:cstheme="minorHAnsi"/>
        </w:rPr>
        <w:t xml:space="preserve"> oraz kwot odzyskany</w:t>
      </w:r>
      <w:r w:rsidR="00D8530E" w:rsidRPr="00AE2FF8">
        <w:rPr>
          <w:rFonts w:asciiTheme="minorHAnsi" w:hAnsiTheme="minorHAnsi" w:cstheme="minorHAnsi"/>
        </w:rPr>
        <w:t>ch</w:t>
      </w:r>
      <w:r w:rsidR="000710C0" w:rsidRPr="00AE2FF8">
        <w:rPr>
          <w:rFonts w:asciiTheme="minorHAnsi" w:hAnsiTheme="minorHAnsi" w:cstheme="minorHAnsi"/>
        </w:rPr>
        <w:t xml:space="preserve"> w ww. zakresie</w:t>
      </w:r>
      <w:r w:rsidR="003A25BB" w:rsidRPr="00AE2FF8">
        <w:rPr>
          <w:rFonts w:asciiTheme="minorHAnsi" w:hAnsiTheme="minorHAnsi" w:cstheme="minorHAnsi"/>
        </w:rPr>
        <w:t xml:space="preserve">. </w:t>
      </w:r>
    </w:p>
    <w:p w14:paraId="0F08644C" w14:textId="402A2D45" w:rsidR="00580836" w:rsidRPr="00AE2FF8" w:rsidRDefault="00580836" w:rsidP="00580836">
      <w:pPr>
        <w:pStyle w:val="Tekstpodstawowy"/>
        <w:numPr>
          <w:ilvl w:val="0"/>
          <w:numId w:val="5"/>
        </w:numPr>
        <w:tabs>
          <w:tab w:val="clear" w:pos="900"/>
        </w:tabs>
        <w:autoSpaceDE w:val="0"/>
        <w:autoSpaceDN w:val="0"/>
        <w:spacing w:after="60" w:line="276" w:lineRule="auto"/>
        <w:ind w:left="284"/>
        <w:jc w:val="left"/>
        <w:rPr>
          <w:rFonts w:asciiTheme="minorHAnsi" w:hAnsiTheme="minorHAnsi" w:cstheme="minorHAnsi"/>
        </w:rPr>
      </w:pPr>
      <w:r w:rsidRPr="00AE2FF8">
        <w:rPr>
          <w:rFonts w:asciiTheme="minorHAnsi" w:hAnsiTheme="minorHAnsi" w:cstheme="minorHAnsi"/>
        </w:rPr>
        <w:t xml:space="preserve">Beneficjent zobowiązany </w:t>
      </w:r>
      <w:r w:rsidR="00FE685F" w:rsidRPr="00AE2FF8">
        <w:rPr>
          <w:rFonts w:asciiTheme="minorHAnsi" w:hAnsiTheme="minorHAnsi" w:cstheme="minorHAnsi"/>
        </w:rPr>
        <w:t xml:space="preserve">jest </w:t>
      </w:r>
      <w:r w:rsidRPr="00AE2FF8">
        <w:rPr>
          <w:rFonts w:asciiTheme="minorHAnsi" w:hAnsiTheme="minorHAnsi" w:cstheme="minorHAnsi"/>
        </w:rPr>
        <w:t xml:space="preserve">do zweryfikowania na podstawie </w:t>
      </w:r>
      <w:r w:rsidR="0044672E" w:rsidRPr="00AE2FF8">
        <w:rPr>
          <w:rFonts w:asciiTheme="minorHAnsi" w:hAnsiTheme="minorHAnsi" w:cstheme="minorHAnsi"/>
        </w:rPr>
        <w:t>o</w:t>
      </w:r>
      <w:r w:rsidRPr="00AE2FF8">
        <w:rPr>
          <w:rFonts w:asciiTheme="minorHAnsi" w:hAnsiTheme="minorHAnsi" w:cstheme="minorHAnsi"/>
        </w:rPr>
        <w:t xml:space="preserve">świadczenia uczestnika projektu/podmiotu, któremu udzielono </w:t>
      </w:r>
      <w:r w:rsidR="00FE685F" w:rsidRPr="00AE2FF8">
        <w:rPr>
          <w:rFonts w:asciiTheme="minorHAnsi" w:hAnsiTheme="minorHAnsi" w:cstheme="minorHAnsi"/>
        </w:rPr>
        <w:t>wsparcia w postaci przyznania</w:t>
      </w:r>
      <w:r w:rsidRPr="00AE2FF8">
        <w:rPr>
          <w:rFonts w:asciiTheme="minorHAnsi" w:hAnsiTheme="minorHAnsi" w:cstheme="minorHAnsi"/>
        </w:rPr>
        <w:t xml:space="preserve"> środków na </w:t>
      </w:r>
      <w:r w:rsidR="00FE685F" w:rsidRPr="00AE2FF8">
        <w:rPr>
          <w:rFonts w:asciiTheme="minorHAnsi" w:hAnsiTheme="minorHAnsi" w:cstheme="minorHAnsi"/>
        </w:rPr>
        <w:t>podjęcie</w:t>
      </w:r>
      <w:r w:rsidRPr="00AE2FF8">
        <w:rPr>
          <w:rFonts w:asciiTheme="minorHAnsi" w:hAnsiTheme="minorHAnsi" w:cstheme="minorHAnsi"/>
        </w:rPr>
        <w:t xml:space="preserve"> działalności gospodarczej lub </w:t>
      </w:r>
      <w:r w:rsidR="00FE685F" w:rsidRPr="00AE2FF8">
        <w:rPr>
          <w:rFonts w:asciiTheme="minorHAnsi" w:hAnsiTheme="minorHAnsi" w:cstheme="minorHAnsi"/>
        </w:rPr>
        <w:t xml:space="preserve">refundacji </w:t>
      </w:r>
      <w:r w:rsidR="0044672E" w:rsidRPr="00AE2FF8">
        <w:rPr>
          <w:rFonts w:asciiTheme="minorHAnsi" w:hAnsiTheme="minorHAnsi" w:cstheme="minorHAnsi"/>
        </w:rPr>
        <w:t xml:space="preserve">kosztów </w:t>
      </w:r>
      <w:r w:rsidR="00FE685F" w:rsidRPr="00AE2FF8">
        <w:rPr>
          <w:rFonts w:asciiTheme="minorHAnsi" w:hAnsiTheme="minorHAnsi" w:cstheme="minorHAnsi"/>
        </w:rPr>
        <w:t>w</w:t>
      </w:r>
      <w:r w:rsidRPr="00AE2FF8">
        <w:rPr>
          <w:rFonts w:asciiTheme="minorHAnsi" w:hAnsiTheme="minorHAnsi" w:cstheme="minorHAnsi"/>
        </w:rPr>
        <w:t xml:space="preserve">yposażenia lub doposażenia stanowiska pracy, czy przysługuje </w:t>
      </w:r>
      <w:r w:rsidR="006B25F3" w:rsidRPr="00AE2FF8">
        <w:rPr>
          <w:rFonts w:asciiTheme="minorHAnsi" w:hAnsiTheme="minorHAnsi" w:cstheme="minorHAnsi"/>
        </w:rPr>
        <w:t xml:space="preserve">mu </w:t>
      </w:r>
      <w:r w:rsidRPr="00AE2FF8">
        <w:rPr>
          <w:rFonts w:asciiTheme="minorHAnsi" w:hAnsiTheme="minorHAnsi" w:cstheme="minorHAnsi"/>
        </w:rPr>
        <w:t xml:space="preserve">prawo do obniżenia kwoty podatku należnego o kwotę podatku naliczonego lub ubiegania się o zwrot podatku VAT. </w:t>
      </w:r>
    </w:p>
    <w:p w14:paraId="4D6CFC20" w14:textId="75860A87" w:rsidR="00F87D4D" w:rsidRPr="00D82F5A" w:rsidRDefault="00F87D4D" w:rsidP="00D82F5A">
      <w:pPr>
        <w:numPr>
          <w:ilvl w:val="0"/>
          <w:numId w:val="5"/>
        </w:numPr>
        <w:spacing w:after="60"/>
        <w:rPr>
          <w:rFonts w:asciiTheme="minorHAnsi" w:eastAsia="Calibri" w:hAnsiTheme="minorHAnsi" w:cstheme="minorHAnsi"/>
          <w:lang w:eastAsia="en-US"/>
        </w:rPr>
      </w:pPr>
      <w:r w:rsidRPr="00AE2FF8">
        <w:rPr>
          <w:rFonts w:asciiTheme="minorHAnsi" w:hAnsiTheme="minorHAnsi" w:cstheme="minorHAnsi"/>
        </w:rPr>
        <w:t>W przypadku otrzymania zwrotu środków finansowych w związku z wystąpieniem sytuacji, o której mowa w ust</w:t>
      </w:r>
      <w:r w:rsidR="0020482D" w:rsidRPr="00AE2FF8">
        <w:rPr>
          <w:rFonts w:asciiTheme="minorHAnsi" w:hAnsiTheme="minorHAnsi" w:cstheme="minorHAnsi"/>
        </w:rPr>
        <w:t>.</w:t>
      </w:r>
      <w:r w:rsidRPr="00AE2FF8">
        <w:rPr>
          <w:rFonts w:asciiTheme="minorHAnsi" w:hAnsiTheme="minorHAnsi" w:cstheme="minorHAnsi"/>
        </w:rPr>
        <w:t xml:space="preserve"> 1</w:t>
      </w:r>
      <w:r w:rsidR="0039134B" w:rsidRPr="00AE2FF8">
        <w:rPr>
          <w:rFonts w:asciiTheme="minorHAnsi" w:hAnsiTheme="minorHAnsi" w:cstheme="minorHAnsi"/>
        </w:rPr>
        <w:t>6</w:t>
      </w:r>
      <w:r w:rsidRPr="00AE2FF8">
        <w:rPr>
          <w:rFonts w:asciiTheme="minorHAnsi" w:hAnsiTheme="minorHAnsi" w:cstheme="minorHAnsi"/>
        </w:rPr>
        <w:t xml:space="preserve"> Beneficjent jest zobowiązany do przekazania do Instytucji Pośredniczącej informacji o odzyskaniu podatku od towarów i usług zgodnie z zapisami w §</w:t>
      </w:r>
      <w:r w:rsidR="002055FE" w:rsidRPr="00AE2FF8">
        <w:rPr>
          <w:rFonts w:asciiTheme="minorHAnsi" w:hAnsiTheme="minorHAnsi" w:cstheme="minorHAnsi"/>
        </w:rPr>
        <w:t xml:space="preserve"> </w:t>
      </w:r>
      <w:r w:rsidRPr="00AE2FF8">
        <w:rPr>
          <w:rFonts w:asciiTheme="minorHAnsi" w:hAnsiTheme="minorHAnsi" w:cstheme="minorHAnsi"/>
        </w:rPr>
        <w:t xml:space="preserve">12 Umowy. </w:t>
      </w:r>
      <w:bookmarkEnd w:id="2"/>
    </w:p>
    <w:p w14:paraId="69114624"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5.</w:t>
      </w:r>
    </w:p>
    <w:p w14:paraId="56BCD035"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Zasady odpowiedzialności</w:t>
      </w:r>
    </w:p>
    <w:p w14:paraId="3983A2E3" w14:textId="07D73AD4" w:rsidR="00F87D4D" w:rsidRPr="00BF4A7E" w:rsidRDefault="00F87D4D" w:rsidP="00BF4A7E">
      <w:pPr>
        <w:spacing w:after="60"/>
        <w:rPr>
          <w:rFonts w:asciiTheme="minorHAnsi" w:hAnsiTheme="minorHAnsi" w:cstheme="minorHAnsi"/>
        </w:rPr>
      </w:pPr>
      <w:r w:rsidRPr="00AE2FF8">
        <w:rPr>
          <w:rFonts w:asciiTheme="minorHAnsi" w:hAnsiTheme="minorHAnsi" w:cstheme="minorHAnsi"/>
        </w:rPr>
        <w:t>Instytucja Pośrednicząca nie ponosi odpowiedzialności wobec osób trzecich za szkody powstałe w związku z realizacją Projektu.</w:t>
      </w:r>
    </w:p>
    <w:p w14:paraId="0A0CC3B2" w14:textId="555A46BF" w:rsidR="00F87D4D" w:rsidRPr="00AE2FF8" w:rsidRDefault="00456CC3"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lastRenderedPageBreak/>
        <w:t>Wyodrębniona ewidencja</w:t>
      </w:r>
    </w:p>
    <w:p w14:paraId="26BC465A"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6.</w:t>
      </w:r>
    </w:p>
    <w:p w14:paraId="1DA6A1F6" w14:textId="3B7C1393" w:rsidR="002925C4" w:rsidRPr="00AE2FF8" w:rsidRDefault="00F87D4D" w:rsidP="00577947">
      <w:pPr>
        <w:numPr>
          <w:ilvl w:val="0"/>
          <w:numId w:val="19"/>
        </w:numPr>
        <w:rPr>
          <w:rFonts w:asciiTheme="minorHAnsi" w:hAnsiTheme="minorHAnsi" w:cstheme="minorHAnsi"/>
        </w:rPr>
      </w:pPr>
      <w:r w:rsidRPr="00AE2FF8">
        <w:rPr>
          <w:rFonts w:asciiTheme="minorHAnsi" w:hAnsiTheme="minorHAnsi" w:cstheme="minorHAnsi"/>
        </w:rPr>
        <w:t xml:space="preserve">Beneficjent zobowiązuje się do prowadzenia wyodrębnionej ewidencji finansowo-księgowej </w:t>
      </w:r>
      <w:r w:rsidR="002925C4" w:rsidRPr="00AE2FF8">
        <w:rPr>
          <w:rFonts w:asciiTheme="minorHAnsi" w:hAnsiTheme="minorHAnsi" w:cstheme="minorHAnsi"/>
        </w:rPr>
        <w:t>środków otrzymanych na realizację Projektu, zgodnie z obowiązującymi przepisami, w sposób umożliwiający identyfikację poszczególnych operacji księgowych i bankowych</w:t>
      </w:r>
      <w:r w:rsidR="00F50325" w:rsidRPr="00AE2FF8">
        <w:rPr>
          <w:rFonts w:asciiTheme="minorHAnsi" w:hAnsiTheme="minorHAnsi" w:cstheme="minorHAnsi"/>
        </w:rPr>
        <w:t>.</w:t>
      </w:r>
    </w:p>
    <w:p w14:paraId="7E0363F1" w14:textId="77777777" w:rsidR="00F87D4D" w:rsidRPr="00AE2FF8" w:rsidRDefault="00F87D4D" w:rsidP="00577947">
      <w:pPr>
        <w:pStyle w:val="Akapitzlist"/>
        <w:numPr>
          <w:ilvl w:val="0"/>
          <w:numId w:val="19"/>
        </w:numPr>
        <w:contextualSpacing w:val="0"/>
        <w:rPr>
          <w:rFonts w:asciiTheme="minorHAnsi" w:hAnsiTheme="minorHAnsi" w:cstheme="minorHAnsi"/>
        </w:rPr>
      </w:pPr>
      <w:r w:rsidRPr="00AE2FF8">
        <w:rPr>
          <w:rFonts w:asciiTheme="minorHAnsi" w:hAnsiTheme="minorHAnsi" w:cstheme="minorHAnsi"/>
        </w:rPr>
        <w:t>Systemem wspierającym Beneficjenta w prowadzeniu wyodrębnionej ewidencji jest system teleinformatyczny SYRIUSZ.</w:t>
      </w:r>
    </w:p>
    <w:p w14:paraId="12379713" w14:textId="3C0ED6BD" w:rsidR="00F87D4D" w:rsidRPr="00BF4A7E" w:rsidRDefault="00F87D4D" w:rsidP="00577947">
      <w:pPr>
        <w:pStyle w:val="Akapitzlist"/>
        <w:numPr>
          <w:ilvl w:val="0"/>
          <w:numId w:val="19"/>
        </w:numPr>
        <w:contextualSpacing w:val="0"/>
        <w:rPr>
          <w:rFonts w:asciiTheme="minorHAnsi" w:hAnsiTheme="minorHAnsi" w:cstheme="minorHAnsi"/>
        </w:rPr>
      </w:pPr>
      <w:r w:rsidRPr="00AE2FF8">
        <w:rPr>
          <w:rFonts w:asciiTheme="minorHAnsi" w:hAnsiTheme="minorHAnsi" w:cstheme="minorHAnsi"/>
        </w:rPr>
        <w:t>Beneficjent</w:t>
      </w:r>
      <w:r w:rsidR="002925C4" w:rsidRPr="00AE2FF8">
        <w:rPr>
          <w:rFonts w:asciiTheme="minorHAnsi" w:hAnsiTheme="minorHAnsi" w:cstheme="minorHAnsi"/>
        </w:rPr>
        <w:t xml:space="preserve"> zobowiązany jest do opisywania faktur lub innych dokumentów o</w:t>
      </w:r>
      <w:r w:rsidR="00A20AFC" w:rsidRPr="00AE2FF8">
        <w:rPr>
          <w:rFonts w:asciiTheme="minorHAnsi" w:hAnsiTheme="minorHAnsi" w:cstheme="minorHAnsi"/>
        </w:rPr>
        <w:t> </w:t>
      </w:r>
      <w:r w:rsidR="002925C4" w:rsidRPr="00AE2FF8">
        <w:rPr>
          <w:rFonts w:asciiTheme="minorHAnsi" w:hAnsiTheme="minorHAnsi" w:cstheme="minorHAnsi"/>
        </w:rPr>
        <w:t>równoważnej wartości dowodowej potwierdzających poniesienie wydatku kwalifikowalnego, zgodnie z warunkami określonymi w Opisie dokumentów księgowych, który stanowi załącznik nr</w:t>
      </w:r>
      <w:r w:rsidR="00462987" w:rsidRPr="00AE2FF8">
        <w:rPr>
          <w:rFonts w:asciiTheme="minorHAnsi" w:hAnsiTheme="minorHAnsi" w:cstheme="minorHAnsi"/>
        </w:rPr>
        <w:t xml:space="preserve"> 7 </w:t>
      </w:r>
      <w:r w:rsidR="002925C4" w:rsidRPr="00AE2FF8">
        <w:rPr>
          <w:rFonts w:asciiTheme="minorHAnsi" w:hAnsiTheme="minorHAnsi" w:cstheme="minorHAnsi"/>
        </w:rPr>
        <w:t xml:space="preserve">do umowy. </w:t>
      </w:r>
    </w:p>
    <w:p w14:paraId="41434CAD" w14:textId="788D16E4" w:rsidR="002925C4" w:rsidRPr="00AE2FF8" w:rsidRDefault="002925C4"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Ogólne zasady wypłaty dofinansowania</w:t>
      </w:r>
    </w:p>
    <w:p w14:paraId="79AB5F35" w14:textId="12F7A360"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7.</w:t>
      </w:r>
    </w:p>
    <w:p w14:paraId="3E707402" w14:textId="1CF6421A" w:rsidR="00F87D4D" w:rsidRPr="00AE2FF8" w:rsidRDefault="00F87D4D" w:rsidP="00577947">
      <w:pPr>
        <w:numPr>
          <w:ilvl w:val="0"/>
          <w:numId w:val="18"/>
        </w:numPr>
        <w:ind w:left="357" w:hanging="357"/>
        <w:rPr>
          <w:rFonts w:asciiTheme="minorHAnsi" w:hAnsiTheme="minorHAnsi" w:cstheme="minorHAnsi"/>
        </w:rPr>
      </w:pPr>
      <w:r w:rsidRPr="00AE2FF8">
        <w:rPr>
          <w:rFonts w:asciiTheme="minorHAnsi" w:hAnsiTheme="minorHAnsi" w:cstheme="minorHAnsi"/>
        </w:rPr>
        <w:t>Środki dofinansowani</w:t>
      </w:r>
      <w:r w:rsidR="007231BD" w:rsidRPr="00AE2FF8">
        <w:rPr>
          <w:rFonts w:asciiTheme="minorHAnsi" w:hAnsiTheme="minorHAnsi" w:cstheme="minorHAnsi"/>
        </w:rPr>
        <w:t>a</w:t>
      </w:r>
      <w:r w:rsidRPr="00AE2FF8">
        <w:rPr>
          <w:rFonts w:asciiTheme="minorHAnsi" w:hAnsiTheme="minorHAnsi" w:cstheme="minorHAnsi"/>
        </w:rPr>
        <w:t xml:space="preserve">, o którym mowa w § 2 ust. </w:t>
      </w:r>
      <w:r w:rsidR="00C853EE" w:rsidRPr="00AE2FF8">
        <w:rPr>
          <w:rFonts w:asciiTheme="minorHAnsi" w:hAnsiTheme="minorHAnsi" w:cstheme="minorHAnsi"/>
        </w:rPr>
        <w:t>2</w:t>
      </w:r>
      <w:r w:rsidRPr="00AE2FF8">
        <w:rPr>
          <w:rFonts w:asciiTheme="minorHAnsi" w:hAnsiTheme="minorHAnsi" w:cstheme="minorHAnsi"/>
        </w:rPr>
        <w:t xml:space="preserve">, są przekazywane miesięcznie w wysokości 1/12 limitu środków Funduszu Pracy ustalonych przez ministra właściwego ds. pracy na dany rok budżetowy na następujący rachunek bankowy Beneficjenta nr … </w:t>
      </w:r>
      <w:r w:rsidRPr="00AE2FF8">
        <w:rPr>
          <w:rFonts w:asciiTheme="minorHAnsi" w:hAnsiTheme="minorHAnsi" w:cstheme="minorHAnsi"/>
          <w:i/>
        </w:rPr>
        <w:t>[należy wskazać numer rachunku bankowego]</w:t>
      </w:r>
      <w:r w:rsidRPr="00AE2FF8">
        <w:rPr>
          <w:rFonts w:asciiTheme="minorHAnsi" w:hAnsiTheme="minorHAnsi" w:cstheme="minorHAnsi"/>
        </w:rPr>
        <w:t xml:space="preserve">  prowadzony w: ...</w:t>
      </w:r>
      <w:r w:rsidRPr="00AE2FF8">
        <w:rPr>
          <w:rFonts w:asciiTheme="minorHAnsi" w:hAnsiTheme="minorHAnsi" w:cstheme="minorHAnsi"/>
          <w:i/>
        </w:rPr>
        <w:t xml:space="preserve"> [należy wskazać nazwę i adres banku]</w:t>
      </w:r>
      <w:r w:rsidRPr="00AE2FF8">
        <w:rPr>
          <w:rFonts w:asciiTheme="minorHAnsi" w:hAnsiTheme="minorHAnsi" w:cstheme="minorHAnsi"/>
        </w:rPr>
        <w:t>, posiadacz rachunku: ...</w:t>
      </w:r>
      <w:r w:rsidRPr="00AE2FF8">
        <w:rPr>
          <w:rFonts w:asciiTheme="minorHAnsi" w:hAnsiTheme="minorHAnsi" w:cstheme="minorHAnsi"/>
          <w:i/>
        </w:rPr>
        <w:t xml:space="preserve"> [należy wskazać nazwę właściciela rachunku bankowego]</w:t>
      </w:r>
      <w:r w:rsidRPr="00AE2FF8">
        <w:rPr>
          <w:rFonts w:asciiTheme="minorHAnsi" w:hAnsiTheme="minorHAnsi" w:cstheme="minorHAnsi"/>
        </w:rPr>
        <w:t>.</w:t>
      </w:r>
    </w:p>
    <w:p w14:paraId="3ABCD04C" w14:textId="2F650DC5" w:rsidR="00E9291E" w:rsidRPr="00156DC9" w:rsidRDefault="00E9291E" w:rsidP="00577947">
      <w:pPr>
        <w:numPr>
          <w:ilvl w:val="0"/>
          <w:numId w:val="18"/>
        </w:numPr>
        <w:ind w:left="357" w:hanging="357"/>
        <w:rPr>
          <w:rFonts w:asciiTheme="minorHAnsi" w:hAnsiTheme="minorHAnsi" w:cstheme="minorHAnsi"/>
        </w:rPr>
      </w:pPr>
      <w:r w:rsidRPr="00AE2FF8">
        <w:rPr>
          <w:rFonts w:asciiTheme="minorHAnsi" w:hAnsiTheme="minorHAnsi" w:cstheme="minorHAnsi"/>
        </w:rPr>
        <w:t xml:space="preserve">Beneficjent oświadcza, że rachunek bankowy, o którym mowa w ust. 1 jest rachunkiem podstawowym Powiatowego Urzędu Pracy w … </w:t>
      </w:r>
      <w:r w:rsidRPr="00AE2FF8">
        <w:rPr>
          <w:rFonts w:asciiTheme="minorHAnsi" w:hAnsiTheme="minorHAnsi" w:cstheme="minorHAnsi"/>
          <w:i/>
        </w:rPr>
        <w:t>[należy wskazać nazwę]</w:t>
      </w:r>
      <w:r w:rsidRPr="00AE2FF8">
        <w:rPr>
          <w:rFonts w:asciiTheme="minorHAnsi" w:hAnsiTheme="minorHAnsi" w:cstheme="minorHAnsi"/>
        </w:rPr>
        <w:t xml:space="preserve"> służącym do obsługi środków </w:t>
      </w:r>
      <w:r w:rsidRPr="00156DC9">
        <w:rPr>
          <w:rFonts w:asciiTheme="minorHAnsi" w:hAnsiTheme="minorHAnsi" w:cstheme="minorHAnsi"/>
        </w:rPr>
        <w:t>Funduszu Pracy.</w:t>
      </w:r>
    </w:p>
    <w:p w14:paraId="441A5727" w14:textId="7EB7389B" w:rsidR="00E9291E" w:rsidRPr="00AE2FF8" w:rsidRDefault="00E9291E" w:rsidP="00577947">
      <w:pPr>
        <w:numPr>
          <w:ilvl w:val="0"/>
          <w:numId w:val="18"/>
        </w:numPr>
        <w:ind w:left="357" w:hanging="357"/>
        <w:rPr>
          <w:rFonts w:asciiTheme="minorHAnsi" w:hAnsiTheme="minorHAnsi" w:cstheme="minorHAnsi"/>
        </w:rPr>
      </w:pPr>
      <w:r w:rsidRPr="00156DC9">
        <w:rPr>
          <w:rFonts w:asciiTheme="minorHAnsi" w:hAnsiTheme="minorHAnsi" w:cstheme="minorHAnsi"/>
          <w:i/>
        </w:rPr>
        <w:t xml:space="preserve">Na potrzeby realizacji Projektu </w:t>
      </w:r>
      <w:r w:rsidRPr="00AE2FF8">
        <w:rPr>
          <w:rFonts w:asciiTheme="minorHAnsi" w:hAnsiTheme="minorHAnsi" w:cstheme="minorHAnsi"/>
          <w:i/>
        </w:rPr>
        <w:t>oraz w celu zapewnienia prowadzenia wyodrębnionej ewidencji księgowej Projektu Beneficjent zobowiązuje się do korzystania wyłącznie z</w:t>
      </w:r>
      <w:r w:rsidR="00156DC9">
        <w:rPr>
          <w:rFonts w:asciiTheme="minorHAnsi" w:hAnsiTheme="minorHAnsi" w:cstheme="minorHAnsi"/>
          <w:i/>
        </w:rPr>
        <w:t> </w:t>
      </w:r>
      <w:r w:rsidRPr="00AE2FF8">
        <w:rPr>
          <w:rFonts w:asciiTheme="minorHAnsi" w:hAnsiTheme="minorHAnsi" w:cstheme="minorHAnsi"/>
          <w:i/>
        </w:rPr>
        <w:t>rachunku bankowego - rachunku pomocniczego nr … [należy wskazać numer rachunku bankowego]</w:t>
      </w:r>
      <w:r w:rsidRPr="00AE2FF8" w:rsidDel="00CA1A8C">
        <w:rPr>
          <w:rFonts w:asciiTheme="minorHAnsi" w:hAnsiTheme="minorHAnsi" w:cstheme="minorHAnsi"/>
          <w:i/>
        </w:rPr>
        <w:t xml:space="preserve"> </w:t>
      </w:r>
      <w:r w:rsidRPr="00AE2FF8">
        <w:rPr>
          <w:rFonts w:asciiTheme="minorHAnsi" w:hAnsiTheme="minorHAnsi" w:cstheme="minorHAnsi"/>
          <w:i/>
        </w:rPr>
        <w:t>prowadzonego w: ...[należy wskazać nazwę i adres banku], posiadacz rachunku: ... [należy wskazać nazwę właściciela rachunku bankowego]</w:t>
      </w:r>
      <w:r w:rsidRPr="00AE2FF8">
        <w:rPr>
          <w:rFonts w:asciiTheme="minorHAnsi" w:hAnsiTheme="minorHAnsi" w:cstheme="minorHAnsi"/>
        </w:rPr>
        <w:t xml:space="preserve"> </w:t>
      </w:r>
      <w:r w:rsidRPr="00AE2FF8">
        <w:rPr>
          <w:rStyle w:val="Odwoanieprzypisudolnego"/>
          <w:rFonts w:asciiTheme="minorHAnsi" w:hAnsiTheme="minorHAnsi" w:cstheme="minorHAnsi"/>
        </w:rPr>
        <w:footnoteReference w:id="10"/>
      </w:r>
      <w:r w:rsidRPr="00AE2FF8">
        <w:rPr>
          <w:rFonts w:asciiTheme="minorHAnsi" w:hAnsiTheme="minorHAnsi" w:cstheme="minorHAnsi"/>
        </w:rPr>
        <w:t xml:space="preserve">. </w:t>
      </w:r>
    </w:p>
    <w:p w14:paraId="549E9B0F" w14:textId="620FDDA6" w:rsidR="00E9291E" w:rsidRPr="00AE2FF8" w:rsidRDefault="00E9291E" w:rsidP="00577947">
      <w:pPr>
        <w:numPr>
          <w:ilvl w:val="0"/>
          <w:numId w:val="18"/>
        </w:numPr>
        <w:ind w:left="357" w:hanging="357"/>
        <w:rPr>
          <w:rFonts w:asciiTheme="minorHAnsi" w:hAnsiTheme="minorHAnsi" w:cstheme="minorHAnsi"/>
        </w:rPr>
      </w:pPr>
      <w:r w:rsidRPr="00AE2FF8">
        <w:rPr>
          <w:rFonts w:asciiTheme="minorHAnsi" w:hAnsiTheme="minorHAnsi" w:cstheme="minorHAnsi"/>
        </w:rPr>
        <w:t>Beneficjent sporządza Harmonogram płatności,</w:t>
      </w:r>
      <w:r w:rsidR="00A20AFC" w:rsidRPr="00AE2FF8">
        <w:rPr>
          <w:rFonts w:asciiTheme="minorHAnsi" w:hAnsiTheme="minorHAnsi" w:cstheme="minorHAnsi"/>
        </w:rPr>
        <w:t xml:space="preserve"> stanowiący załącznik nr 2 do umowy,</w:t>
      </w:r>
      <w:r w:rsidRPr="00AE2FF8">
        <w:rPr>
          <w:rFonts w:asciiTheme="minorHAnsi" w:hAnsiTheme="minorHAnsi" w:cstheme="minorHAnsi"/>
        </w:rPr>
        <w:t xml:space="preserve"> w</w:t>
      </w:r>
      <w:r w:rsidR="00156DC9">
        <w:rPr>
          <w:rFonts w:asciiTheme="minorHAnsi" w:hAnsiTheme="minorHAnsi" w:cstheme="minorHAnsi"/>
        </w:rPr>
        <w:t> </w:t>
      </w:r>
      <w:r w:rsidRPr="00AE2FF8">
        <w:rPr>
          <w:rFonts w:asciiTheme="minorHAnsi" w:hAnsiTheme="minorHAnsi" w:cstheme="minorHAnsi"/>
        </w:rPr>
        <w:t>porozumieniu z Instytucją Pośredniczącą</w:t>
      </w:r>
      <w:r w:rsidR="00EC7E04" w:rsidRPr="00AE2FF8">
        <w:rPr>
          <w:rFonts w:asciiTheme="minorHAnsi" w:hAnsiTheme="minorHAnsi" w:cstheme="minorHAnsi"/>
        </w:rPr>
        <w:t>.</w:t>
      </w:r>
    </w:p>
    <w:p w14:paraId="1BD8EC15" w14:textId="7E363C27" w:rsidR="00E9291E" w:rsidRPr="00AE2FF8" w:rsidRDefault="00E9291E" w:rsidP="00577947">
      <w:pPr>
        <w:numPr>
          <w:ilvl w:val="0"/>
          <w:numId w:val="18"/>
        </w:numPr>
        <w:ind w:left="357" w:hanging="357"/>
        <w:rPr>
          <w:rFonts w:asciiTheme="minorHAnsi" w:hAnsiTheme="minorHAnsi" w:cstheme="minorHAnsi"/>
        </w:rPr>
      </w:pPr>
      <w:r w:rsidRPr="00AE2FF8">
        <w:rPr>
          <w:rFonts w:asciiTheme="minorHAnsi" w:hAnsiTheme="minorHAnsi" w:cstheme="minorHAnsi"/>
        </w:rPr>
        <w:t xml:space="preserve">Harmonogram płatności, o którym mowa w ust. </w:t>
      </w:r>
      <w:r w:rsidR="007B54D4" w:rsidRPr="00AE2FF8">
        <w:rPr>
          <w:rFonts w:asciiTheme="minorHAnsi" w:hAnsiTheme="minorHAnsi" w:cstheme="minorHAnsi"/>
        </w:rPr>
        <w:t>4</w:t>
      </w:r>
      <w:r w:rsidRPr="00AE2FF8">
        <w:rPr>
          <w:rFonts w:asciiTheme="minorHAnsi" w:hAnsiTheme="minorHAnsi" w:cstheme="minorHAnsi"/>
        </w:rPr>
        <w:t>, może podlegać aktualizacji ze</w:t>
      </w:r>
      <w:r w:rsidR="00A20AFC" w:rsidRPr="00AE2FF8">
        <w:rPr>
          <w:rFonts w:asciiTheme="minorHAnsi" w:hAnsiTheme="minorHAnsi" w:cstheme="minorHAnsi"/>
        </w:rPr>
        <w:t> </w:t>
      </w:r>
      <w:r w:rsidRPr="00AE2FF8">
        <w:rPr>
          <w:rFonts w:asciiTheme="minorHAnsi" w:hAnsiTheme="minorHAnsi" w:cstheme="minorHAnsi"/>
        </w:rPr>
        <w:t>skutkiem na kolejny/e okres/y rozliczeniowy/e.</w:t>
      </w:r>
      <w:r w:rsidRPr="00AE2FF8">
        <w:rPr>
          <w:rStyle w:val="Odwoanieprzypisudolnego"/>
          <w:rFonts w:asciiTheme="minorHAnsi" w:hAnsiTheme="minorHAnsi" w:cstheme="minorHAnsi"/>
        </w:rPr>
        <w:footnoteReference w:id="11"/>
      </w:r>
      <w:r w:rsidRPr="00AE2FF8">
        <w:rPr>
          <w:rFonts w:asciiTheme="minorHAnsi" w:hAnsiTheme="minorHAnsi" w:cstheme="minorHAnsi"/>
        </w:rPr>
        <w:t xml:space="preserve"> Aktualizacja harmonogramu płatności, o której mowa w zdaniu pierwszym jest skuteczna, pod warunkiem złożenia </w:t>
      </w:r>
      <w:r w:rsidRPr="00AE2FF8">
        <w:rPr>
          <w:rFonts w:asciiTheme="minorHAnsi" w:hAnsiTheme="minorHAnsi" w:cstheme="minorHAnsi"/>
        </w:rPr>
        <w:lastRenderedPageBreak/>
        <w:t xml:space="preserve">harmonogramu płatności w CST2021 najpóźniej do końca poprzedzającego okresu rozliczeniowego oraz jego akceptacji przez Instytucję </w:t>
      </w:r>
      <w:r w:rsidR="00553C91" w:rsidRPr="00AE2FF8">
        <w:rPr>
          <w:rFonts w:asciiTheme="minorHAnsi" w:hAnsiTheme="minorHAnsi" w:cstheme="minorHAnsi"/>
        </w:rPr>
        <w:t xml:space="preserve">Pośredniczącą </w:t>
      </w:r>
      <w:r w:rsidRPr="00AE2FF8">
        <w:rPr>
          <w:rFonts w:asciiTheme="minorHAnsi" w:hAnsiTheme="minorHAnsi" w:cstheme="minorHAnsi"/>
        </w:rPr>
        <w:t xml:space="preserve">i nie wymaga formy aneksu do niniejszej umowy. Instytucja </w:t>
      </w:r>
      <w:r w:rsidR="00553C91" w:rsidRPr="00AE2FF8">
        <w:rPr>
          <w:rFonts w:asciiTheme="minorHAnsi" w:hAnsiTheme="minorHAnsi" w:cstheme="minorHAnsi"/>
        </w:rPr>
        <w:t>Pośrednicząca</w:t>
      </w:r>
      <w:r w:rsidRPr="00AE2FF8">
        <w:rPr>
          <w:rFonts w:asciiTheme="minorHAnsi" w:hAnsiTheme="minorHAnsi" w:cstheme="minorHAnsi"/>
        </w:rPr>
        <w:t xml:space="preserve"> akceptuje lub kieruje do poprawy harmonogram płatności przy wykorzystaniu CST2021.</w:t>
      </w:r>
    </w:p>
    <w:p w14:paraId="7B1F3F06" w14:textId="01AEAD84" w:rsidR="00F87D4D" w:rsidRPr="00AE2FF8" w:rsidRDefault="00F87D4D" w:rsidP="00577947">
      <w:pPr>
        <w:numPr>
          <w:ilvl w:val="0"/>
          <w:numId w:val="18"/>
        </w:numPr>
        <w:ind w:left="357" w:hanging="357"/>
        <w:rPr>
          <w:rFonts w:asciiTheme="minorHAnsi" w:hAnsiTheme="minorHAnsi" w:cstheme="minorHAnsi"/>
        </w:rPr>
      </w:pPr>
      <w:r w:rsidRPr="00AE2FF8">
        <w:rPr>
          <w:rFonts w:asciiTheme="minorHAnsi" w:hAnsiTheme="minorHAnsi" w:cstheme="minorHAnsi"/>
        </w:rPr>
        <w:t>Na wniosek Beneficjenta środki na dofinansowanie mogą być przekazywane w</w:t>
      </w:r>
      <w:r w:rsidR="00FB1882" w:rsidRPr="00AE2FF8">
        <w:rPr>
          <w:rFonts w:asciiTheme="minorHAnsi" w:hAnsiTheme="minorHAnsi" w:cstheme="minorHAnsi"/>
        </w:rPr>
        <w:t> </w:t>
      </w:r>
      <w:r w:rsidRPr="00AE2FF8">
        <w:rPr>
          <w:rFonts w:asciiTheme="minorHAnsi" w:hAnsiTheme="minorHAnsi" w:cstheme="minorHAnsi"/>
        </w:rPr>
        <w:t>kwocie wyższej, zgodnie z przepisami rozporządzenia wydanego na podstawie art. 108 ust. 3 ustawy o promocji zatrudnienia i instytucjach rynku pracy.</w:t>
      </w:r>
    </w:p>
    <w:p w14:paraId="78C1C243" w14:textId="77777777" w:rsidR="00F87D4D" w:rsidRPr="00156DC9" w:rsidRDefault="00F87D4D" w:rsidP="00577947">
      <w:pPr>
        <w:numPr>
          <w:ilvl w:val="0"/>
          <w:numId w:val="18"/>
        </w:numPr>
        <w:ind w:left="357" w:hanging="357"/>
        <w:rPr>
          <w:rFonts w:asciiTheme="minorHAnsi" w:hAnsiTheme="minorHAnsi" w:cstheme="minorHAnsi"/>
        </w:rPr>
      </w:pPr>
      <w:r w:rsidRPr="00AE2FF8">
        <w:rPr>
          <w:rFonts w:asciiTheme="minorHAnsi" w:hAnsiTheme="minorHAnsi" w:cstheme="minorHAnsi"/>
        </w:rPr>
        <w:t xml:space="preserve">Niezależnie od okresu realizacji Projektu wskazanego w § 3 ust. 1, wydatki przewidziane w Projekcie na dany rok mogą być ponoszone w granicach limitu określonego dla konkretnego </w:t>
      </w:r>
      <w:r w:rsidRPr="00156DC9">
        <w:rPr>
          <w:rFonts w:asciiTheme="minorHAnsi" w:hAnsiTheme="minorHAnsi" w:cstheme="minorHAnsi"/>
        </w:rPr>
        <w:t>roku.</w:t>
      </w:r>
    </w:p>
    <w:p w14:paraId="71C1D71F" w14:textId="2543527C" w:rsidR="00F87D4D" w:rsidRPr="00AE2FF8" w:rsidRDefault="00F87D4D" w:rsidP="00577947">
      <w:pPr>
        <w:numPr>
          <w:ilvl w:val="0"/>
          <w:numId w:val="18"/>
        </w:numPr>
        <w:ind w:left="357" w:hanging="357"/>
        <w:rPr>
          <w:rFonts w:asciiTheme="minorHAnsi" w:hAnsiTheme="minorHAnsi" w:cstheme="minorHAnsi"/>
        </w:rPr>
      </w:pPr>
      <w:r w:rsidRPr="00156DC9">
        <w:rPr>
          <w:rFonts w:asciiTheme="minorHAnsi" w:hAnsiTheme="minorHAnsi" w:cstheme="minorHAnsi"/>
        </w:rPr>
        <w:t xml:space="preserve">Beneficjent zobowiązuje </w:t>
      </w:r>
      <w:r w:rsidRPr="00AE2FF8">
        <w:rPr>
          <w:rFonts w:asciiTheme="minorHAnsi" w:hAnsiTheme="minorHAnsi" w:cstheme="minorHAnsi"/>
        </w:rPr>
        <w:t>się niezwłocznie powiadomić Instytucję Pośredniczącą o</w:t>
      </w:r>
      <w:r w:rsidR="00FB1882" w:rsidRPr="00AE2FF8">
        <w:rPr>
          <w:rFonts w:asciiTheme="minorHAnsi" w:hAnsiTheme="minorHAnsi" w:cstheme="minorHAnsi"/>
        </w:rPr>
        <w:t> </w:t>
      </w:r>
      <w:r w:rsidRPr="00AE2FF8">
        <w:rPr>
          <w:rFonts w:asciiTheme="minorHAnsi" w:hAnsiTheme="minorHAnsi" w:cstheme="minorHAnsi"/>
        </w:rPr>
        <w:t>zmianie numeru rachunku</w:t>
      </w:r>
      <w:r w:rsidRPr="00AE2FF8">
        <w:rPr>
          <w:rFonts w:asciiTheme="minorHAnsi" w:hAnsiTheme="minorHAnsi" w:cstheme="minorHAnsi"/>
          <w:i/>
        </w:rPr>
        <w:t>/ów</w:t>
      </w:r>
      <w:r w:rsidRPr="00AE2FF8">
        <w:rPr>
          <w:rFonts w:asciiTheme="minorHAnsi" w:hAnsiTheme="minorHAnsi" w:cstheme="minorHAnsi"/>
        </w:rPr>
        <w:t xml:space="preserve"> bankowego</w:t>
      </w:r>
      <w:r w:rsidRPr="00AE2FF8">
        <w:rPr>
          <w:rFonts w:asciiTheme="minorHAnsi" w:hAnsiTheme="minorHAnsi" w:cstheme="minorHAnsi"/>
          <w:i/>
        </w:rPr>
        <w:t>/</w:t>
      </w:r>
      <w:proofErr w:type="spellStart"/>
      <w:r w:rsidRPr="00AE2FF8">
        <w:rPr>
          <w:rFonts w:asciiTheme="minorHAnsi" w:hAnsiTheme="minorHAnsi" w:cstheme="minorHAnsi"/>
          <w:i/>
        </w:rPr>
        <w:t>ych</w:t>
      </w:r>
      <w:proofErr w:type="spellEnd"/>
      <w:r w:rsidRPr="00AE2FF8">
        <w:rPr>
          <w:rFonts w:asciiTheme="minorHAnsi" w:hAnsiTheme="minorHAnsi" w:cstheme="minorHAnsi"/>
        </w:rPr>
        <w:t xml:space="preserve"> wskazanego</w:t>
      </w:r>
      <w:r w:rsidRPr="00AE2FF8">
        <w:rPr>
          <w:rFonts w:asciiTheme="minorHAnsi" w:hAnsiTheme="minorHAnsi" w:cstheme="minorHAnsi"/>
          <w:i/>
        </w:rPr>
        <w:t>/</w:t>
      </w:r>
      <w:proofErr w:type="spellStart"/>
      <w:r w:rsidRPr="00AE2FF8">
        <w:rPr>
          <w:rFonts w:asciiTheme="minorHAnsi" w:hAnsiTheme="minorHAnsi" w:cstheme="minorHAnsi"/>
          <w:i/>
        </w:rPr>
        <w:t>ych</w:t>
      </w:r>
      <w:proofErr w:type="spellEnd"/>
      <w:r w:rsidRPr="00AE2FF8">
        <w:rPr>
          <w:rFonts w:asciiTheme="minorHAnsi" w:hAnsiTheme="minorHAnsi" w:cstheme="minorHAnsi"/>
        </w:rPr>
        <w:t xml:space="preserve"> w ust. 1 </w:t>
      </w:r>
      <w:r w:rsidRPr="00AE2FF8">
        <w:rPr>
          <w:rFonts w:asciiTheme="minorHAnsi" w:hAnsiTheme="minorHAnsi" w:cstheme="minorHAnsi"/>
          <w:i/>
        </w:rPr>
        <w:t xml:space="preserve">oraz w ust. </w:t>
      </w:r>
      <w:r w:rsidR="00E9291E" w:rsidRPr="00AE2FF8">
        <w:rPr>
          <w:rFonts w:asciiTheme="minorHAnsi" w:hAnsiTheme="minorHAnsi" w:cstheme="minorHAnsi"/>
          <w:i/>
        </w:rPr>
        <w:t>3</w:t>
      </w:r>
      <w:r w:rsidRPr="00AE2FF8">
        <w:rPr>
          <w:rStyle w:val="Odwoanieprzypisudolnego"/>
          <w:rFonts w:asciiTheme="minorHAnsi" w:hAnsiTheme="minorHAnsi" w:cstheme="minorHAnsi"/>
          <w:i/>
        </w:rPr>
        <w:footnoteReference w:id="12"/>
      </w:r>
      <w:r w:rsidRPr="00AE2FF8">
        <w:rPr>
          <w:rFonts w:asciiTheme="minorHAnsi" w:hAnsiTheme="minorHAnsi" w:cstheme="minorHAnsi"/>
        </w:rPr>
        <w:t>.</w:t>
      </w:r>
    </w:p>
    <w:p w14:paraId="55D422B3" w14:textId="22C01500" w:rsidR="00DA30CB" w:rsidRPr="00AE2FF8" w:rsidRDefault="00DA30CB" w:rsidP="00577947">
      <w:pPr>
        <w:numPr>
          <w:ilvl w:val="0"/>
          <w:numId w:val="18"/>
        </w:numPr>
        <w:ind w:left="357" w:hanging="357"/>
        <w:rPr>
          <w:rFonts w:asciiTheme="minorHAnsi" w:hAnsiTheme="minorHAnsi" w:cstheme="minorHAnsi"/>
        </w:rPr>
      </w:pPr>
      <w:r w:rsidRPr="00AE2FF8">
        <w:rPr>
          <w:rFonts w:asciiTheme="minorHAnsi" w:hAnsiTheme="minorHAnsi" w:cstheme="minorHAnsi"/>
        </w:rPr>
        <w:t>Beneficjent ponosi pełną odpowiedzialność za prawidłową realizację Projektu, w</w:t>
      </w:r>
      <w:r w:rsidR="00C8638F" w:rsidRPr="00AE2FF8">
        <w:rPr>
          <w:rFonts w:asciiTheme="minorHAnsi" w:hAnsiTheme="minorHAnsi" w:cstheme="minorHAnsi"/>
        </w:rPr>
        <w:t> </w:t>
      </w:r>
      <w:r w:rsidRPr="00AE2FF8">
        <w:rPr>
          <w:rFonts w:asciiTheme="minorHAnsi" w:hAnsiTheme="minorHAnsi" w:cstheme="minorHAnsi"/>
        </w:rPr>
        <w:t xml:space="preserve">tym za poprawność rozliczeń finansowych. </w:t>
      </w:r>
    </w:p>
    <w:p w14:paraId="60A298A3" w14:textId="0CB05005" w:rsidR="00F87D4D" w:rsidRPr="00156DC9" w:rsidRDefault="00F87D4D" w:rsidP="00577947">
      <w:pPr>
        <w:numPr>
          <w:ilvl w:val="0"/>
          <w:numId w:val="18"/>
        </w:numPr>
        <w:ind w:left="357" w:hanging="357"/>
        <w:rPr>
          <w:rFonts w:asciiTheme="minorHAnsi" w:hAnsiTheme="minorHAnsi" w:cstheme="minorHAnsi"/>
        </w:rPr>
      </w:pPr>
      <w:r w:rsidRPr="00AE2FF8">
        <w:rPr>
          <w:rFonts w:asciiTheme="minorHAnsi" w:hAnsiTheme="minorHAnsi" w:cstheme="minorHAnsi"/>
        </w:rPr>
        <w:t>Odsetki bankowe od przekazanych Beneficjentowi transz dofinansowania podlegają zwrotowi, o ile przepisy odrębne nie stanowią inaczej.</w:t>
      </w:r>
    </w:p>
    <w:p w14:paraId="58C68F2A"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8.</w:t>
      </w:r>
    </w:p>
    <w:p w14:paraId="4410935C" w14:textId="62FA8217" w:rsidR="00F87D4D" w:rsidRPr="00AE2FF8" w:rsidRDefault="00F87D4D" w:rsidP="00156DC9">
      <w:pPr>
        <w:rPr>
          <w:rFonts w:asciiTheme="minorHAnsi" w:hAnsiTheme="minorHAnsi" w:cstheme="minorHAnsi"/>
        </w:rPr>
      </w:pPr>
      <w:r w:rsidRPr="00AE2FF8">
        <w:rPr>
          <w:rFonts w:asciiTheme="minorHAnsi" w:hAnsiTheme="minorHAnsi" w:cstheme="minorHAnsi"/>
        </w:rPr>
        <w:t xml:space="preserve">W zakresie środków, o których mowa w § 2 ust. </w:t>
      </w:r>
      <w:r w:rsidR="00C853EE" w:rsidRPr="00AE2FF8">
        <w:rPr>
          <w:rFonts w:asciiTheme="minorHAnsi" w:hAnsiTheme="minorHAnsi" w:cstheme="minorHAnsi"/>
        </w:rPr>
        <w:t>3</w:t>
      </w:r>
      <w:r w:rsidRPr="00AE2FF8">
        <w:rPr>
          <w:rFonts w:asciiTheme="minorHAnsi" w:hAnsiTheme="minorHAnsi" w:cstheme="minorHAnsi"/>
        </w:rPr>
        <w:t xml:space="preserve"> pkt 1, w części dotyczącej wydatków Projektu, upoważnia się ministra właściwego ds. pracy do wystawiania zleceń płatności, o których mowa w art. 188 ust. 1 ustawy o finansach publicznych, w</w:t>
      </w:r>
      <w:r w:rsidR="00EB7A70" w:rsidRPr="00AE2FF8">
        <w:rPr>
          <w:rFonts w:asciiTheme="minorHAnsi" w:hAnsiTheme="minorHAnsi" w:cstheme="minorHAnsi"/>
        </w:rPr>
        <w:t> </w:t>
      </w:r>
      <w:r w:rsidRPr="00AE2FF8">
        <w:rPr>
          <w:rFonts w:asciiTheme="minorHAnsi" w:hAnsiTheme="minorHAnsi" w:cstheme="minorHAnsi"/>
        </w:rPr>
        <w:t>celu dokonania refundacji wydatków na rzecz dysponenta Funduszu Pracy.</w:t>
      </w:r>
    </w:p>
    <w:p w14:paraId="4AF20278"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Zasady składania wniosków o płatność</w:t>
      </w:r>
    </w:p>
    <w:p w14:paraId="41558B76"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9.</w:t>
      </w:r>
    </w:p>
    <w:p w14:paraId="32982606" w14:textId="7E772D0E" w:rsidR="00F87D4D" w:rsidRPr="00AE2FF8" w:rsidRDefault="00F87D4D" w:rsidP="0007186B">
      <w:pPr>
        <w:numPr>
          <w:ilvl w:val="0"/>
          <w:numId w:val="6"/>
        </w:numPr>
        <w:ind w:hanging="357"/>
        <w:rPr>
          <w:rFonts w:asciiTheme="minorHAnsi" w:hAnsiTheme="minorHAnsi" w:cstheme="minorHAnsi"/>
        </w:rPr>
      </w:pPr>
      <w:r w:rsidRPr="00AE2FF8">
        <w:rPr>
          <w:rFonts w:asciiTheme="minorHAnsi" w:hAnsiTheme="minorHAnsi" w:cstheme="minorHAnsi"/>
        </w:rPr>
        <w:t xml:space="preserve">Beneficjent składa wnioski o płatność </w:t>
      </w:r>
      <w:r w:rsidR="00B345DA" w:rsidRPr="00AE2FF8">
        <w:rPr>
          <w:rFonts w:asciiTheme="minorHAnsi" w:hAnsiTheme="minorHAnsi" w:cstheme="minorHAnsi"/>
        </w:rPr>
        <w:t>zgodnie z harmonogramem płatności, o</w:t>
      </w:r>
      <w:r w:rsidR="00EB7A70" w:rsidRPr="00AE2FF8">
        <w:rPr>
          <w:rFonts w:asciiTheme="minorHAnsi" w:hAnsiTheme="minorHAnsi" w:cstheme="minorHAnsi"/>
        </w:rPr>
        <w:t> </w:t>
      </w:r>
      <w:r w:rsidR="00B345DA" w:rsidRPr="00AE2FF8">
        <w:rPr>
          <w:rFonts w:asciiTheme="minorHAnsi" w:hAnsiTheme="minorHAnsi" w:cstheme="minorHAnsi"/>
        </w:rPr>
        <w:t>którym mowa</w:t>
      </w:r>
      <w:r w:rsidR="001E51AE" w:rsidRPr="00AE2FF8">
        <w:rPr>
          <w:rFonts w:asciiTheme="minorHAnsi" w:hAnsiTheme="minorHAnsi" w:cstheme="minorHAnsi"/>
        </w:rPr>
        <w:t xml:space="preserve"> w §</w:t>
      </w:r>
      <w:r w:rsidR="00A063E0" w:rsidRPr="00AE2FF8">
        <w:rPr>
          <w:rFonts w:asciiTheme="minorHAnsi" w:hAnsiTheme="minorHAnsi" w:cstheme="minorHAnsi"/>
        </w:rPr>
        <w:t xml:space="preserve"> </w:t>
      </w:r>
      <w:r w:rsidR="001E51AE" w:rsidRPr="00AE2FF8">
        <w:rPr>
          <w:rFonts w:asciiTheme="minorHAnsi" w:hAnsiTheme="minorHAnsi" w:cstheme="minorHAnsi"/>
        </w:rPr>
        <w:t xml:space="preserve">7 ust. 4 umowy, </w:t>
      </w:r>
      <w:r w:rsidRPr="00AE2FF8">
        <w:rPr>
          <w:rFonts w:asciiTheme="minorHAnsi" w:hAnsiTheme="minorHAnsi" w:cstheme="minorHAnsi"/>
        </w:rPr>
        <w:t>w terminie do 10</w:t>
      </w:r>
      <w:r w:rsidRPr="00AE2FF8">
        <w:rPr>
          <w:rStyle w:val="Odwoanieprzypisudolnego"/>
          <w:rFonts w:asciiTheme="minorHAnsi" w:hAnsiTheme="minorHAnsi" w:cstheme="minorHAnsi"/>
        </w:rPr>
        <w:footnoteReference w:id="13"/>
      </w:r>
      <w:r w:rsidRPr="00AE2FF8">
        <w:rPr>
          <w:rFonts w:asciiTheme="minorHAnsi" w:hAnsiTheme="minorHAnsi" w:cstheme="minorHAnsi"/>
        </w:rPr>
        <w:t xml:space="preserve"> dni roboczych od zakończenia okresu rozliczeniowego, a wniosek o płatność końcową w terminie do 30</w:t>
      </w:r>
      <w:r w:rsidR="00B345DA" w:rsidRPr="00AE2FF8">
        <w:rPr>
          <w:rStyle w:val="Odwoanieprzypisudolnego"/>
          <w:rFonts w:asciiTheme="minorHAnsi" w:hAnsiTheme="minorHAnsi" w:cstheme="minorHAnsi"/>
        </w:rPr>
        <w:footnoteReference w:id="14"/>
      </w:r>
      <w:r w:rsidRPr="00AE2FF8">
        <w:rPr>
          <w:rFonts w:asciiTheme="minorHAnsi" w:hAnsiTheme="minorHAnsi" w:cstheme="minorHAnsi"/>
        </w:rPr>
        <w:t xml:space="preserve"> dni kalendarzowych od dnia zakończenia okresu realizacji Projektu, o</w:t>
      </w:r>
      <w:r w:rsidR="00EB7A70" w:rsidRPr="00AE2FF8">
        <w:rPr>
          <w:rFonts w:asciiTheme="minorHAnsi" w:hAnsiTheme="minorHAnsi" w:cstheme="minorHAnsi"/>
        </w:rPr>
        <w:t> </w:t>
      </w:r>
      <w:r w:rsidRPr="00AE2FF8">
        <w:rPr>
          <w:rFonts w:asciiTheme="minorHAnsi" w:hAnsiTheme="minorHAnsi" w:cstheme="minorHAnsi"/>
        </w:rPr>
        <w:t>którym mowa w § 3</w:t>
      </w:r>
      <w:r w:rsidR="00A063E0" w:rsidRPr="00AE2FF8">
        <w:rPr>
          <w:rFonts w:asciiTheme="minorHAnsi" w:hAnsiTheme="minorHAnsi" w:cstheme="minorHAnsi"/>
        </w:rPr>
        <w:t xml:space="preserve"> ust. 1</w:t>
      </w:r>
      <w:r w:rsidR="00A90EFF" w:rsidRPr="00AE2FF8">
        <w:rPr>
          <w:rFonts w:asciiTheme="minorHAnsi" w:hAnsiTheme="minorHAnsi" w:cstheme="minorHAnsi"/>
        </w:rPr>
        <w:t xml:space="preserve">. </w:t>
      </w:r>
    </w:p>
    <w:p w14:paraId="11F77AC4" w14:textId="3261D688" w:rsidR="00F87D4D" w:rsidRPr="00AE2FF8" w:rsidRDefault="00F87D4D" w:rsidP="0007186B">
      <w:pPr>
        <w:numPr>
          <w:ilvl w:val="0"/>
          <w:numId w:val="6"/>
        </w:numPr>
        <w:ind w:hanging="357"/>
        <w:rPr>
          <w:rFonts w:asciiTheme="minorHAnsi" w:hAnsiTheme="minorHAnsi" w:cstheme="minorHAnsi"/>
        </w:rPr>
      </w:pPr>
      <w:r w:rsidRPr="00AE2FF8">
        <w:rPr>
          <w:rFonts w:asciiTheme="minorHAnsi" w:hAnsiTheme="minorHAnsi" w:cstheme="minorHAnsi"/>
        </w:rPr>
        <w:t xml:space="preserve">Beneficjent przedkłada wniosek o płatność oraz dokumenty, o których mowa w ust. </w:t>
      </w:r>
      <w:r w:rsidR="0019191C" w:rsidRPr="00AE2FF8">
        <w:rPr>
          <w:rFonts w:asciiTheme="minorHAnsi" w:hAnsiTheme="minorHAnsi" w:cstheme="minorHAnsi"/>
        </w:rPr>
        <w:t>4-6</w:t>
      </w:r>
      <w:r w:rsidRPr="00AE2FF8">
        <w:rPr>
          <w:rFonts w:asciiTheme="minorHAnsi" w:hAnsiTheme="minorHAnsi" w:cstheme="minorHAnsi"/>
        </w:rPr>
        <w:t xml:space="preserve"> za pośrednictwem CST2021, chyba że z przyczyn technicznych nie jest to możliwe. W</w:t>
      </w:r>
      <w:r w:rsidR="00A92977">
        <w:rPr>
          <w:rFonts w:asciiTheme="minorHAnsi" w:hAnsiTheme="minorHAnsi" w:cstheme="minorHAnsi"/>
        </w:rPr>
        <w:t> </w:t>
      </w:r>
      <w:r w:rsidRPr="00AE2FF8">
        <w:rPr>
          <w:rFonts w:asciiTheme="minorHAnsi" w:hAnsiTheme="minorHAnsi" w:cstheme="minorHAnsi"/>
        </w:rPr>
        <w:t>takim przypadku Beneficjent postępuje zgodnie z §</w:t>
      </w:r>
      <w:r w:rsidR="007231BD" w:rsidRPr="00AE2FF8">
        <w:rPr>
          <w:rFonts w:asciiTheme="minorHAnsi" w:hAnsiTheme="minorHAnsi" w:cstheme="minorHAnsi"/>
        </w:rPr>
        <w:t xml:space="preserve"> </w:t>
      </w:r>
      <w:r w:rsidRPr="00AE2FF8">
        <w:rPr>
          <w:rFonts w:asciiTheme="minorHAnsi" w:hAnsiTheme="minorHAnsi" w:cstheme="minorHAnsi"/>
        </w:rPr>
        <w:t xml:space="preserve">14 ust. </w:t>
      </w:r>
      <w:r w:rsidR="001E51AE" w:rsidRPr="00AE2FF8">
        <w:rPr>
          <w:rFonts w:asciiTheme="minorHAnsi" w:hAnsiTheme="minorHAnsi" w:cstheme="minorHAnsi"/>
        </w:rPr>
        <w:t>7</w:t>
      </w:r>
      <w:r w:rsidRPr="00AE2FF8">
        <w:rPr>
          <w:rFonts w:asciiTheme="minorHAnsi" w:hAnsiTheme="minorHAnsi" w:cstheme="minorHAnsi"/>
        </w:rPr>
        <w:t xml:space="preserve">  umowy.</w:t>
      </w:r>
    </w:p>
    <w:p w14:paraId="5E2D68B9" w14:textId="2A9A836D" w:rsidR="00F87D4D" w:rsidRPr="00AE2FF8" w:rsidRDefault="00F87D4D" w:rsidP="0007186B">
      <w:pPr>
        <w:numPr>
          <w:ilvl w:val="0"/>
          <w:numId w:val="6"/>
        </w:numPr>
        <w:ind w:hanging="357"/>
        <w:rPr>
          <w:rFonts w:asciiTheme="minorHAnsi" w:hAnsiTheme="minorHAnsi" w:cstheme="minorHAnsi"/>
        </w:rPr>
      </w:pPr>
      <w:r w:rsidRPr="00AE2FF8">
        <w:rPr>
          <w:rFonts w:asciiTheme="minorHAnsi" w:hAnsiTheme="minorHAnsi" w:cstheme="minorHAnsi"/>
        </w:rPr>
        <w:lastRenderedPageBreak/>
        <w:t>Beneficjent sporządzając wniosek o płatność Projektu korzysta z danych zgromadzonych w systemie teleinformatycznym SYRIUSZ, w szczególności w</w:t>
      </w:r>
      <w:r w:rsidR="00EB7A70" w:rsidRPr="00AE2FF8">
        <w:rPr>
          <w:rFonts w:asciiTheme="minorHAnsi" w:hAnsiTheme="minorHAnsi" w:cstheme="minorHAnsi"/>
        </w:rPr>
        <w:t> </w:t>
      </w:r>
      <w:r w:rsidRPr="00AE2FF8">
        <w:rPr>
          <w:rFonts w:asciiTheme="minorHAnsi" w:hAnsiTheme="minorHAnsi" w:cstheme="minorHAnsi"/>
        </w:rPr>
        <w:t>zakresie opracowania zestawienia wydatków oraz przekazania danych osobowych uczestników Projektu.</w:t>
      </w:r>
    </w:p>
    <w:p w14:paraId="0F1771E7" w14:textId="46314431" w:rsidR="00F87D4D" w:rsidRPr="00AE2FF8" w:rsidRDefault="00F87D4D" w:rsidP="0007186B">
      <w:pPr>
        <w:numPr>
          <w:ilvl w:val="0"/>
          <w:numId w:val="6"/>
        </w:numPr>
        <w:ind w:hanging="357"/>
        <w:rPr>
          <w:rFonts w:asciiTheme="minorHAnsi" w:hAnsiTheme="minorHAnsi" w:cstheme="minorHAnsi"/>
        </w:rPr>
      </w:pPr>
      <w:r w:rsidRPr="00AE2FF8">
        <w:rPr>
          <w:rFonts w:asciiTheme="minorHAnsi" w:hAnsiTheme="minorHAnsi" w:cstheme="minorHAnsi"/>
        </w:rPr>
        <w:t>Beneficjent zobowiązuje się do wykazania i opisania we wnioskach o płatność, które z działań zaplanowanych we wniosku zostały już zrealizowane oraz w jaki sposób ich realizacja wpłynęła na sytuację osób z niepełnosprawnościami, a</w:t>
      </w:r>
      <w:r w:rsidR="00EB7A70" w:rsidRPr="00AE2FF8">
        <w:rPr>
          <w:rFonts w:asciiTheme="minorHAnsi" w:hAnsiTheme="minorHAnsi" w:cstheme="minorHAnsi"/>
        </w:rPr>
        <w:t> </w:t>
      </w:r>
      <w:r w:rsidRPr="00AE2FF8">
        <w:rPr>
          <w:rFonts w:asciiTheme="minorHAnsi" w:hAnsiTheme="minorHAnsi" w:cstheme="minorHAnsi"/>
        </w:rPr>
        <w:t>także na równość kobiet i mężczyzn lub innych grup wskazanych we wniosku oraz do przedkładania wraz z wnioskami informacji o wszystkich uczestnikach Projektu w zakresie i na warunkach określonych w wytycznych, o których mowa w</w:t>
      </w:r>
      <w:r w:rsidR="00394B66" w:rsidRPr="00AE2FF8">
        <w:rPr>
          <w:rFonts w:asciiTheme="minorHAnsi" w:hAnsiTheme="minorHAnsi" w:cstheme="minorHAnsi"/>
        </w:rPr>
        <w:t> </w:t>
      </w:r>
      <w:r w:rsidRPr="00AE2FF8">
        <w:rPr>
          <w:rFonts w:asciiTheme="minorHAnsi" w:hAnsiTheme="minorHAnsi" w:cstheme="minorHAnsi"/>
        </w:rPr>
        <w:t>§ 1 pkt 1</w:t>
      </w:r>
      <w:r w:rsidR="003E2F12" w:rsidRPr="00AE2FF8">
        <w:rPr>
          <w:rFonts w:asciiTheme="minorHAnsi" w:hAnsiTheme="minorHAnsi" w:cstheme="minorHAnsi"/>
        </w:rPr>
        <w:t>0</w:t>
      </w:r>
      <w:r w:rsidRPr="00AE2FF8">
        <w:rPr>
          <w:rFonts w:asciiTheme="minorHAnsi" w:hAnsiTheme="minorHAnsi" w:cstheme="minorHAnsi"/>
        </w:rPr>
        <w:t xml:space="preserve">. </w:t>
      </w:r>
    </w:p>
    <w:p w14:paraId="11796597" w14:textId="4D5F2D2C" w:rsidR="00F87D4D" w:rsidRPr="00AE2FF8" w:rsidRDefault="00F87D4D" w:rsidP="0007186B">
      <w:pPr>
        <w:numPr>
          <w:ilvl w:val="0"/>
          <w:numId w:val="6"/>
        </w:numPr>
        <w:spacing w:after="60"/>
        <w:rPr>
          <w:rFonts w:asciiTheme="minorHAnsi" w:hAnsiTheme="minorHAnsi" w:cstheme="minorHAnsi"/>
        </w:rPr>
      </w:pPr>
      <w:r w:rsidRPr="00AE2FF8">
        <w:rPr>
          <w:rFonts w:asciiTheme="minorHAnsi" w:hAnsiTheme="minorHAnsi" w:cstheme="minorHAnsi"/>
        </w:rPr>
        <w:t>W terminie 5 dni roboczych od dnia złożenia wniosku o płatność</w:t>
      </w:r>
      <w:r w:rsidRPr="00AE2FF8">
        <w:rPr>
          <w:rStyle w:val="Odwoanieprzypisudolnego"/>
          <w:rFonts w:asciiTheme="minorHAnsi" w:hAnsiTheme="minorHAnsi" w:cstheme="minorHAnsi"/>
        </w:rPr>
        <w:footnoteReference w:id="15"/>
      </w:r>
      <w:r w:rsidRPr="00AE2FF8">
        <w:rPr>
          <w:rFonts w:asciiTheme="minorHAnsi" w:hAnsiTheme="minorHAnsi" w:cstheme="minorHAnsi"/>
        </w:rPr>
        <w:t xml:space="preserve">, Instytucja Pośrednicząca za pośrednictwem CST2021 wzywa Beneficjenta do przedstawienia dokumentów poświadczających kwalifikowalność wydatków ujętych we wniosku o płatność. Beneficjent zobowiązuje się do złożenia wskazanych dokumentów za pośrednictwem CST2021 </w:t>
      </w:r>
      <w:r w:rsidRPr="00AE2FF8">
        <w:rPr>
          <w:rFonts w:asciiTheme="minorHAnsi" w:hAnsiTheme="minorHAnsi" w:cstheme="minorHAnsi"/>
          <w:bCs/>
        </w:rPr>
        <w:t xml:space="preserve">w terminie 5 dni roboczych od dnia otrzymania wezwania. W sytuacji gdy </w:t>
      </w:r>
      <w:r w:rsidRPr="00AE2FF8">
        <w:rPr>
          <w:rFonts w:asciiTheme="minorHAnsi" w:hAnsiTheme="minorHAnsi" w:cstheme="minorHAnsi"/>
        </w:rPr>
        <w:t xml:space="preserve">w ramach Projektu jest dokonywana kontrola na miejscu </w:t>
      </w:r>
      <w:r w:rsidR="0051373C" w:rsidRPr="00AE2FF8">
        <w:rPr>
          <w:rFonts w:asciiTheme="minorHAnsi" w:hAnsiTheme="minorHAnsi" w:cstheme="minorHAnsi"/>
        </w:rPr>
        <w:t xml:space="preserve">i/lub audyt </w:t>
      </w:r>
      <w:r w:rsidRPr="00AE2FF8">
        <w:rPr>
          <w:rFonts w:asciiTheme="minorHAnsi" w:hAnsiTheme="minorHAnsi" w:cstheme="minorHAnsi"/>
        </w:rPr>
        <w:t>w ramach wniosku o płatność końcową,</w:t>
      </w:r>
      <w:r w:rsidRPr="00AE2FF8">
        <w:rPr>
          <w:rFonts w:asciiTheme="minorHAnsi" w:hAnsiTheme="minorHAnsi" w:cstheme="minorHAnsi"/>
          <w:bCs/>
        </w:rPr>
        <w:t xml:space="preserve"> </w:t>
      </w:r>
      <w:r w:rsidRPr="00AE2FF8">
        <w:rPr>
          <w:rFonts w:asciiTheme="minorHAnsi" w:hAnsiTheme="minorHAnsi" w:cstheme="minorHAnsi"/>
        </w:rPr>
        <w:t>wezwanie Beneficjenta do przedstawienia dokumentów poświadczających kwalifikowalność wydatków ujętych we wniosku o płatność oraz jego weryfikacja ulega zawieszeniu do dnia przekazania przez Beneficjenta do Instytucji Pośredniczącej informacji o wykonaniu lub zaniechaniu wykonania zaleceń pokontrolnych</w:t>
      </w:r>
      <w:r w:rsidR="00CF3E71" w:rsidRPr="00AE2FF8">
        <w:rPr>
          <w:rFonts w:asciiTheme="minorHAnsi" w:hAnsiTheme="minorHAnsi" w:cstheme="minorHAnsi"/>
        </w:rPr>
        <w:t xml:space="preserve"> i/lub </w:t>
      </w:r>
      <w:proofErr w:type="spellStart"/>
      <w:r w:rsidR="00CF3E71" w:rsidRPr="00AE2FF8">
        <w:rPr>
          <w:rFonts w:asciiTheme="minorHAnsi" w:hAnsiTheme="minorHAnsi" w:cstheme="minorHAnsi"/>
        </w:rPr>
        <w:t>poaudytowych</w:t>
      </w:r>
      <w:proofErr w:type="spellEnd"/>
      <w:r w:rsidRPr="00AE2FF8">
        <w:rPr>
          <w:rFonts w:asciiTheme="minorHAnsi" w:hAnsiTheme="minorHAnsi" w:cstheme="minorHAnsi"/>
        </w:rPr>
        <w:t>, chyba że wyniki kontroli nie wskazują na wystąpienie wydatków niekwalifikowalnych w Projekcie lub nie mają wpływu na rozliczenie końcowe Projektu.</w:t>
      </w:r>
    </w:p>
    <w:p w14:paraId="793B0DF2" w14:textId="677D269B" w:rsidR="00F87D4D" w:rsidRPr="00AE2FF8" w:rsidRDefault="00F87D4D" w:rsidP="0007186B">
      <w:pPr>
        <w:numPr>
          <w:ilvl w:val="0"/>
          <w:numId w:val="6"/>
        </w:numPr>
        <w:ind w:hanging="357"/>
        <w:rPr>
          <w:rFonts w:asciiTheme="minorHAnsi" w:hAnsiTheme="minorHAnsi" w:cstheme="minorHAnsi"/>
        </w:rPr>
      </w:pPr>
      <w:r w:rsidRPr="00AE2FF8">
        <w:rPr>
          <w:rFonts w:asciiTheme="minorHAnsi" w:hAnsiTheme="minorHAnsi" w:cstheme="minorHAnsi"/>
        </w:rPr>
        <w:t xml:space="preserve">Oprócz dokumentów wskazanych w ust. </w:t>
      </w:r>
      <w:r w:rsidR="006B4416" w:rsidRPr="00AE2FF8">
        <w:rPr>
          <w:rFonts w:asciiTheme="minorHAnsi" w:hAnsiTheme="minorHAnsi" w:cstheme="minorHAnsi"/>
        </w:rPr>
        <w:t>4 i 5</w:t>
      </w:r>
      <w:r w:rsidRPr="00AE2FF8">
        <w:rPr>
          <w:rFonts w:asciiTheme="minorHAnsi" w:hAnsiTheme="minorHAnsi" w:cstheme="minorHAnsi"/>
        </w:rPr>
        <w:t>, Instytucja Pośrednicząca może wezwać Beneficjenta do przedstawienia innych dokumentów potwierdzających kwalifikowalność wydatków ujętych we wniosku o płatność, kwalifikowalność uczestników oraz dokumentów potwierdzających osiągnięcie założonych we wniosku wskaźników/kryteriów. Beneficjent zobowiązuje się przekazać wskazane dokumenty za pośrednictwem CST2021 w terminie 3 dni roboczych od dnia otrzymania wezwania</w:t>
      </w:r>
      <w:r w:rsidRPr="00AE2FF8">
        <w:rPr>
          <w:rFonts w:asciiTheme="minorHAnsi" w:hAnsiTheme="minorHAnsi" w:cstheme="minorHAnsi"/>
          <w:bCs/>
        </w:rPr>
        <w:t>.</w:t>
      </w:r>
    </w:p>
    <w:p w14:paraId="45280F1D" w14:textId="336A9BEC" w:rsidR="00F87D4D" w:rsidRPr="00AE2FF8" w:rsidRDefault="00F87D4D" w:rsidP="0007186B">
      <w:pPr>
        <w:numPr>
          <w:ilvl w:val="0"/>
          <w:numId w:val="6"/>
        </w:numPr>
        <w:spacing w:after="60"/>
        <w:ind w:hanging="357"/>
        <w:rPr>
          <w:rFonts w:asciiTheme="minorHAnsi" w:hAnsiTheme="minorHAnsi" w:cstheme="minorHAnsi"/>
        </w:rPr>
      </w:pPr>
      <w:r w:rsidRPr="00AE2FF8">
        <w:rPr>
          <w:rFonts w:asciiTheme="minorHAnsi" w:hAnsiTheme="minorHAnsi" w:cstheme="minorHAnsi"/>
        </w:rPr>
        <w:t xml:space="preserve">Beneficjent jest zobowiązany do rozliczenia całości otrzymanego dofinansowania, o którym mowa w § 2 ust. </w:t>
      </w:r>
      <w:r w:rsidR="00C853EE" w:rsidRPr="00AE2FF8">
        <w:rPr>
          <w:rFonts w:asciiTheme="minorHAnsi" w:hAnsiTheme="minorHAnsi" w:cstheme="minorHAnsi"/>
        </w:rPr>
        <w:t>2</w:t>
      </w:r>
      <w:r w:rsidRPr="00AE2FF8">
        <w:rPr>
          <w:rFonts w:asciiTheme="minorHAnsi" w:hAnsiTheme="minorHAnsi" w:cstheme="minorHAnsi"/>
        </w:rPr>
        <w:t xml:space="preserve"> we wniosku o płatność końcową. Instytucja Pośrednicząca dokonuje ostatecznego rozliczenia Projektu pod względem finansowym z uwzględnieniem reguły proporcjonalności, o której mowa w podrozdziale 2.5 wytycznych, o których mowa w § 1 pkt </w:t>
      </w:r>
      <w:r w:rsidR="00EF312F" w:rsidRPr="00AE2FF8">
        <w:rPr>
          <w:rFonts w:asciiTheme="minorHAnsi" w:hAnsiTheme="minorHAnsi" w:cstheme="minorHAnsi"/>
        </w:rPr>
        <w:t>1</w:t>
      </w:r>
      <w:r w:rsidR="003E2F12" w:rsidRPr="00AE2FF8">
        <w:rPr>
          <w:rFonts w:asciiTheme="minorHAnsi" w:hAnsiTheme="minorHAnsi" w:cstheme="minorHAnsi"/>
        </w:rPr>
        <w:t>6</w:t>
      </w:r>
      <w:r w:rsidRPr="00AE2FF8">
        <w:rPr>
          <w:rFonts w:asciiTheme="minorHAnsi" w:hAnsiTheme="minorHAnsi" w:cstheme="minorHAnsi"/>
        </w:rPr>
        <w:t>.</w:t>
      </w:r>
    </w:p>
    <w:p w14:paraId="0E50056C" w14:textId="4E5F6317" w:rsidR="00F87D4D" w:rsidRPr="00A92977" w:rsidRDefault="00F87D4D" w:rsidP="00A92977">
      <w:pPr>
        <w:numPr>
          <w:ilvl w:val="0"/>
          <w:numId w:val="6"/>
        </w:numPr>
        <w:spacing w:after="60"/>
        <w:ind w:hanging="357"/>
        <w:rPr>
          <w:rFonts w:asciiTheme="minorHAnsi" w:hAnsiTheme="minorHAnsi" w:cstheme="minorHAnsi"/>
        </w:rPr>
      </w:pPr>
      <w:r w:rsidRPr="00AE2FF8">
        <w:rPr>
          <w:rFonts w:asciiTheme="minorHAnsi" w:hAnsiTheme="minorHAnsi" w:cstheme="minorHAnsi"/>
        </w:rPr>
        <w:t xml:space="preserve">W przypadku naruszenia postanowień ust. </w:t>
      </w:r>
      <w:r w:rsidR="003E2F12" w:rsidRPr="00AE2FF8">
        <w:rPr>
          <w:rFonts w:asciiTheme="minorHAnsi" w:hAnsiTheme="minorHAnsi" w:cstheme="minorHAnsi"/>
        </w:rPr>
        <w:t xml:space="preserve">7 </w:t>
      </w:r>
      <w:r w:rsidRPr="00AE2FF8">
        <w:rPr>
          <w:rFonts w:asciiTheme="minorHAnsi" w:hAnsiTheme="minorHAnsi" w:cstheme="minorHAnsi"/>
        </w:rPr>
        <w:t xml:space="preserve">stosuje się odpowiednio przepisy § 12 umowy. </w:t>
      </w:r>
    </w:p>
    <w:p w14:paraId="2EECAF24"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lastRenderedPageBreak/>
        <w:t>Weryfikacja wniosków o płatność</w:t>
      </w:r>
    </w:p>
    <w:p w14:paraId="4907C6AD"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10.</w:t>
      </w:r>
    </w:p>
    <w:p w14:paraId="4A5DC971" w14:textId="33BE679C" w:rsidR="00F87D4D" w:rsidRPr="00AE2FF8" w:rsidRDefault="00F87D4D" w:rsidP="00577947">
      <w:pPr>
        <w:numPr>
          <w:ilvl w:val="0"/>
          <w:numId w:val="20"/>
        </w:numPr>
        <w:rPr>
          <w:rFonts w:asciiTheme="minorHAnsi" w:hAnsiTheme="minorHAnsi" w:cstheme="minorHAnsi"/>
        </w:rPr>
      </w:pPr>
      <w:r w:rsidRPr="00AE2FF8">
        <w:rPr>
          <w:rFonts w:asciiTheme="minorHAnsi" w:hAnsiTheme="minorHAnsi" w:cstheme="minorHAnsi"/>
        </w:rPr>
        <w:t>Instytucja Pośrednicząca dokonuje weryfikacji pierwszej wersji każdego wniosku o płatność Projektu w terminie do 20 dni roboczych od dnia ich złożenia, a w przypadku konieczności poprawy wniosku przez Beneficjenta - w terminie do 15 dni roboczych od dnia jego złożenia. Do ww. terminów nie wlicza się czasu oczekiwania przez Instytucję Pośredniczącą na dokumenty, o których mowa w</w:t>
      </w:r>
      <w:r w:rsidR="00AA11EF" w:rsidRPr="00AE2FF8">
        <w:rPr>
          <w:rFonts w:asciiTheme="minorHAnsi" w:hAnsiTheme="minorHAnsi" w:cstheme="minorHAnsi"/>
        </w:rPr>
        <w:t> </w:t>
      </w:r>
      <w:r w:rsidRPr="00AE2FF8">
        <w:rPr>
          <w:rFonts w:asciiTheme="minorHAnsi" w:hAnsiTheme="minorHAnsi" w:cstheme="minorHAnsi"/>
        </w:rPr>
        <w:t xml:space="preserve">ust. 3 i § 9 ust. </w:t>
      </w:r>
      <w:r w:rsidR="00D54107" w:rsidRPr="00AE2FF8">
        <w:rPr>
          <w:rFonts w:asciiTheme="minorHAnsi" w:hAnsiTheme="minorHAnsi" w:cstheme="minorHAnsi"/>
        </w:rPr>
        <w:t>4-</w:t>
      </w:r>
      <w:r w:rsidR="00402F5C" w:rsidRPr="00AE2FF8">
        <w:rPr>
          <w:rFonts w:asciiTheme="minorHAnsi" w:hAnsiTheme="minorHAnsi" w:cstheme="minorHAnsi"/>
        </w:rPr>
        <w:t>6</w:t>
      </w:r>
      <w:r w:rsidRPr="00AE2FF8">
        <w:rPr>
          <w:rFonts w:asciiTheme="minorHAnsi" w:hAnsiTheme="minorHAnsi" w:cstheme="minorHAnsi"/>
        </w:rPr>
        <w:t xml:space="preserve"> umowy.</w:t>
      </w:r>
    </w:p>
    <w:p w14:paraId="0B05D1CA" w14:textId="77777777" w:rsidR="00F87D4D" w:rsidRPr="00AE2FF8" w:rsidRDefault="00F87D4D" w:rsidP="00577947">
      <w:pPr>
        <w:numPr>
          <w:ilvl w:val="0"/>
          <w:numId w:val="20"/>
        </w:numPr>
        <w:rPr>
          <w:rFonts w:asciiTheme="minorHAnsi" w:hAnsiTheme="minorHAnsi" w:cstheme="minorHAnsi"/>
        </w:rPr>
      </w:pPr>
      <w:r w:rsidRPr="00AE2FF8">
        <w:rPr>
          <w:rFonts w:asciiTheme="minorHAnsi" w:hAnsiTheme="minorHAnsi" w:cstheme="minorHAnsi"/>
        </w:rPr>
        <w:t xml:space="preserve">W przypadku gdy: </w:t>
      </w:r>
    </w:p>
    <w:p w14:paraId="794DEEC6" w14:textId="5F9B305C" w:rsidR="00F87D4D" w:rsidRPr="00AE2FF8" w:rsidRDefault="00F87D4D" w:rsidP="00577947">
      <w:pPr>
        <w:pStyle w:val="Pisma"/>
        <w:numPr>
          <w:ilvl w:val="1"/>
          <w:numId w:val="20"/>
        </w:numPr>
        <w:autoSpaceDE/>
        <w:autoSpaceDN/>
        <w:spacing w:line="276" w:lineRule="auto"/>
        <w:jc w:val="left"/>
        <w:rPr>
          <w:rFonts w:asciiTheme="minorHAnsi" w:hAnsiTheme="minorHAnsi" w:cstheme="minorHAnsi"/>
          <w:sz w:val="24"/>
        </w:rPr>
      </w:pPr>
      <w:r w:rsidRPr="00AE2FF8">
        <w:rPr>
          <w:rFonts w:asciiTheme="minorHAnsi" w:hAnsiTheme="minorHAnsi" w:cstheme="minorHAnsi"/>
          <w:sz w:val="24"/>
        </w:rPr>
        <w:t>w ramach Projektu jest dokonywana kontrola na miejscu, prowadzony jest audyt bądź skierowano zawiadomienie o popełnieniu przestępstwa i</w:t>
      </w:r>
      <w:r w:rsidR="00D03AD1" w:rsidRPr="00AE2FF8">
        <w:rPr>
          <w:rFonts w:asciiTheme="minorHAnsi" w:hAnsiTheme="minorHAnsi" w:cstheme="minorHAnsi"/>
          <w:sz w:val="24"/>
        </w:rPr>
        <w:t> </w:t>
      </w:r>
      <w:r w:rsidRPr="00AE2FF8">
        <w:rPr>
          <w:rFonts w:asciiTheme="minorHAnsi" w:hAnsiTheme="minorHAnsi" w:cstheme="minorHAnsi"/>
          <w:sz w:val="24"/>
        </w:rPr>
        <w:t>został złożony został wniosek o płatność końcową;</w:t>
      </w:r>
    </w:p>
    <w:p w14:paraId="54E4D21B" w14:textId="77777777" w:rsidR="00645FE1" w:rsidRPr="00AE2FF8" w:rsidRDefault="00F87D4D" w:rsidP="00577947">
      <w:pPr>
        <w:pStyle w:val="Pisma"/>
        <w:numPr>
          <w:ilvl w:val="1"/>
          <w:numId w:val="20"/>
        </w:numPr>
        <w:autoSpaceDE/>
        <w:autoSpaceDN/>
        <w:spacing w:line="276" w:lineRule="auto"/>
        <w:jc w:val="left"/>
        <w:rPr>
          <w:rFonts w:asciiTheme="minorHAnsi" w:hAnsiTheme="minorHAnsi" w:cstheme="minorHAnsi"/>
          <w:sz w:val="24"/>
        </w:rPr>
      </w:pPr>
      <w:r w:rsidRPr="00AE2FF8">
        <w:rPr>
          <w:rFonts w:asciiTheme="minorHAnsi" w:hAnsiTheme="minorHAnsi" w:cstheme="minorHAnsi"/>
          <w:sz w:val="24"/>
        </w:rPr>
        <w:t xml:space="preserve">Instytucja Pośrednicząca zleciła kontrolę doraźną w związku ze złożonym wnioskiem o płatność, </w:t>
      </w:r>
    </w:p>
    <w:p w14:paraId="3DCE0B34" w14:textId="6E040CEE" w:rsidR="00F87D4D" w:rsidRPr="00AE2FF8" w:rsidRDefault="00F87D4D" w:rsidP="0007186B">
      <w:pPr>
        <w:pStyle w:val="Pisma"/>
        <w:autoSpaceDE/>
        <w:autoSpaceDN/>
        <w:spacing w:line="276" w:lineRule="auto"/>
        <w:ind w:left="426"/>
        <w:jc w:val="left"/>
        <w:rPr>
          <w:rFonts w:asciiTheme="minorHAnsi" w:hAnsiTheme="minorHAnsi" w:cstheme="minorHAnsi"/>
          <w:sz w:val="24"/>
        </w:rPr>
      </w:pPr>
      <w:r w:rsidRPr="00AE2FF8">
        <w:rPr>
          <w:rFonts w:asciiTheme="minorHAnsi" w:hAnsiTheme="minorHAnsi" w:cstheme="minorHAnsi"/>
          <w:sz w:val="24"/>
        </w:rPr>
        <w:t>bieg terminów weryfikacji, o których mowa w ust. 1 w stosunku do ww. wniosków o płatność, ulega zawieszeniu do dnia przekazania przez Beneficjenta do Instytucji Pośredniczącej informacji o wykonaniu lub zaniechaniu wykonania zaleceń pokontrolnych</w:t>
      </w:r>
      <w:r w:rsidR="00CF3E71" w:rsidRPr="00AE2FF8">
        <w:rPr>
          <w:rFonts w:asciiTheme="minorHAnsi" w:hAnsiTheme="minorHAnsi" w:cstheme="minorHAnsi"/>
          <w:sz w:val="24"/>
        </w:rPr>
        <w:t xml:space="preserve"> i/lub </w:t>
      </w:r>
      <w:proofErr w:type="spellStart"/>
      <w:r w:rsidR="00CF3E71" w:rsidRPr="00AE2FF8">
        <w:rPr>
          <w:rFonts w:asciiTheme="minorHAnsi" w:hAnsiTheme="minorHAnsi" w:cstheme="minorHAnsi"/>
          <w:sz w:val="24"/>
        </w:rPr>
        <w:t>poaudytowych</w:t>
      </w:r>
      <w:proofErr w:type="spellEnd"/>
      <w:r w:rsidRPr="00AE2FF8">
        <w:rPr>
          <w:rFonts w:asciiTheme="minorHAnsi" w:hAnsiTheme="minorHAnsi" w:cstheme="minorHAnsi"/>
          <w:sz w:val="24"/>
        </w:rPr>
        <w:t>, chyba że wyniki kontroli nie wskazują na wystąpienie wydatków niekwalifikowalnych w Projekcie lub nie mają wpływu na rozliczenie końcowe Projektu.</w:t>
      </w:r>
    </w:p>
    <w:p w14:paraId="2490ABAD" w14:textId="5F9B2B03" w:rsidR="00F87D4D" w:rsidRPr="00AE2FF8" w:rsidRDefault="00F87D4D" w:rsidP="00577947">
      <w:pPr>
        <w:pStyle w:val="Pisma"/>
        <w:numPr>
          <w:ilvl w:val="0"/>
          <w:numId w:val="31"/>
        </w:numPr>
        <w:autoSpaceDE/>
        <w:autoSpaceDN/>
        <w:spacing w:line="276" w:lineRule="auto"/>
        <w:jc w:val="left"/>
        <w:rPr>
          <w:rFonts w:asciiTheme="minorHAnsi" w:hAnsiTheme="minorHAnsi" w:cstheme="minorHAnsi"/>
          <w:sz w:val="24"/>
        </w:rPr>
      </w:pPr>
      <w:r w:rsidRPr="00AE2FF8">
        <w:rPr>
          <w:rFonts w:asciiTheme="minorHAnsi" w:hAnsiTheme="minorHAnsi" w:cstheme="minorHAnsi"/>
          <w:sz w:val="24"/>
        </w:rPr>
        <w:t>W przypadku stwierdzenia błędów lub braków w złożonym wniosku o płatność, Instytucja Pośrednicząca może dokonać uzupełnienia lub poprawienia wniosku o</w:t>
      </w:r>
      <w:r w:rsidR="00413D73" w:rsidRPr="00AE2FF8">
        <w:rPr>
          <w:rFonts w:asciiTheme="minorHAnsi" w:hAnsiTheme="minorHAnsi" w:cstheme="minorHAnsi"/>
          <w:sz w:val="24"/>
        </w:rPr>
        <w:t> </w:t>
      </w:r>
      <w:r w:rsidRPr="00AE2FF8">
        <w:rPr>
          <w:rFonts w:asciiTheme="minorHAnsi" w:hAnsiTheme="minorHAnsi" w:cstheme="minorHAnsi"/>
          <w:sz w:val="24"/>
        </w:rPr>
        <w:t>płatność, o czym informuje Beneficjenta lub wzywa Beneficjenta do poprawienia lub uzupełnienia wniosku o płatność w CST2021 lub złożenia dodatkowych wyjaśnień w wyznaczonym terminie. W szczególności Instytucja Pośrednicząca może wezwać Beneficjenta do złożenia za pośrednictwem CST2021 innych</w:t>
      </w:r>
      <w:r w:rsidRPr="00AE2FF8" w:rsidDel="00F141A3">
        <w:rPr>
          <w:rFonts w:asciiTheme="minorHAnsi" w:hAnsiTheme="minorHAnsi" w:cstheme="minorHAnsi"/>
          <w:sz w:val="24"/>
        </w:rPr>
        <w:t xml:space="preserve"> </w:t>
      </w:r>
      <w:r w:rsidRPr="00AE2FF8">
        <w:rPr>
          <w:rFonts w:asciiTheme="minorHAnsi" w:hAnsiTheme="minorHAnsi" w:cstheme="minorHAnsi"/>
          <w:sz w:val="24"/>
        </w:rPr>
        <w:t>dokumentów dotyczących Projektu.</w:t>
      </w:r>
    </w:p>
    <w:p w14:paraId="5D16C0E5" w14:textId="5ECDFA04" w:rsidR="00F87D4D" w:rsidRPr="00AE2FF8" w:rsidRDefault="00F87D4D" w:rsidP="00577947">
      <w:pPr>
        <w:pStyle w:val="Pisma"/>
        <w:numPr>
          <w:ilvl w:val="0"/>
          <w:numId w:val="31"/>
        </w:numPr>
        <w:autoSpaceDE/>
        <w:autoSpaceDN/>
        <w:spacing w:line="276" w:lineRule="auto"/>
        <w:jc w:val="left"/>
        <w:rPr>
          <w:rFonts w:asciiTheme="minorHAnsi" w:hAnsiTheme="minorHAnsi" w:cstheme="minorHAnsi"/>
          <w:sz w:val="24"/>
        </w:rPr>
      </w:pPr>
      <w:r w:rsidRPr="00AE2FF8">
        <w:rPr>
          <w:rFonts w:asciiTheme="minorHAnsi" w:hAnsiTheme="minorHAnsi" w:cstheme="minorHAnsi"/>
          <w:sz w:val="24"/>
        </w:rPr>
        <w:t>Beneficjent zobowiązuje się do usunięcia błędów, uzupełnienia wniosku o</w:t>
      </w:r>
      <w:r w:rsidR="00413D73" w:rsidRPr="00AE2FF8">
        <w:rPr>
          <w:rFonts w:asciiTheme="minorHAnsi" w:hAnsiTheme="minorHAnsi" w:cstheme="minorHAnsi"/>
          <w:sz w:val="24"/>
        </w:rPr>
        <w:t> </w:t>
      </w:r>
      <w:r w:rsidRPr="00AE2FF8">
        <w:rPr>
          <w:rFonts w:asciiTheme="minorHAnsi" w:hAnsiTheme="minorHAnsi" w:cstheme="minorHAnsi"/>
          <w:sz w:val="24"/>
        </w:rPr>
        <w:t xml:space="preserve">płatność lub złożenia pisemnych wyjaśnień w wyznaczonym przez Instytucję Pośredniczącą terminie, jednak nie krótszym niż </w:t>
      </w:r>
      <w:r w:rsidR="00645FE1" w:rsidRPr="00AE2FF8">
        <w:rPr>
          <w:rFonts w:asciiTheme="minorHAnsi" w:hAnsiTheme="minorHAnsi" w:cstheme="minorHAnsi"/>
          <w:sz w:val="24"/>
        </w:rPr>
        <w:t>3 dni robocze</w:t>
      </w:r>
      <w:r w:rsidRPr="00AE2FF8">
        <w:rPr>
          <w:rFonts w:asciiTheme="minorHAnsi" w:hAnsiTheme="minorHAnsi" w:cstheme="minorHAnsi"/>
          <w:sz w:val="24"/>
        </w:rPr>
        <w:t>.</w:t>
      </w:r>
    </w:p>
    <w:p w14:paraId="23B72848" w14:textId="1EFD42D2" w:rsidR="000C60AE" w:rsidRPr="00AE2FF8" w:rsidRDefault="00F87D4D" w:rsidP="00577947">
      <w:pPr>
        <w:pStyle w:val="Pisma"/>
        <w:numPr>
          <w:ilvl w:val="0"/>
          <w:numId w:val="31"/>
        </w:numPr>
        <w:autoSpaceDE/>
        <w:autoSpaceDN/>
        <w:spacing w:line="276" w:lineRule="auto"/>
        <w:jc w:val="left"/>
        <w:rPr>
          <w:rFonts w:asciiTheme="minorHAnsi" w:hAnsiTheme="minorHAnsi" w:cstheme="minorHAnsi"/>
          <w:sz w:val="24"/>
        </w:rPr>
      </w:pPr>
      <w:r w:rsidRPr="00AE2FF8">
        <w:rPr>
          <w:rFonts w:asciiTheme="minorHAnsi" w:hAnsiTheme="minorHAnsi" w:cstheme="minorHAnsi"/>
          <w:sz w:val="24"/>
        </w:rPr>
        <w:t>Instytucja Pośrednicząca, po pozytywnym zweryfikowaniu wniosku o płatność, przekazuje Beneficjentowi w terminie, o którym mowa w ust. 1, informację o</w:t>
      </w:r>
      <w:r w:rsidR="00D03AD1" w:rsidRPr="00AE2FF8">
        <w:rPr>
          <w:rFonts w:asciiTheme="minorHAnsi" w:hAnsiTheme="minorHAnsi" w:cstheme="minorHAnsi"/>
          <w:sz w:val="24"/>
        </w:rPr>
        <w:t> </w:t>
      </w:r>
      <w:r w:rsidRPr="00AE2FF8">
        <w:rPr>
          <w:rFonts w:asciiTheme="minorHAnsi" w:hAnsiTheme="minorHAnsi" w:cstheme="minorHAnsi"/>
          <w:sz w:val="24"/>
        </w:rPr>
        <w:t xml:space="preserve">wyniku weryfikacji wniosku o płatność za pośrednictwem CST2021, przy czym informacja o zatwierdzeniu całości lub części wniosku o płatność powinna zawierać: </w:t>
      </w:r>
    </w:p>
    <w:p w14:paraId="11288941" w14:textId="1BEC733F" w:rsidR="000C60AE" w:rsidRPr="00AE2FF8" w:rsidRDefault="000C60AE" w:rsidP="00577947">
      <w:pPr>
        <w:numPr>
          <w:ilvl w:val="1"/>
          <w:numId w:val="28"/>
        </w:numPr>
        <w:rPr>
          <w:rFonts w:asciiTheme="minorHAnsi" w:hAnsiTheme="minorHAnsi" w:cstheme="minorHAnsi"/>
        </w:rPr>
      </w:pPr>
      <w:r w:rsidRPr="00AE2FF8">
        <w:rPr>
          <w:rFonts w:asciiTheme="minorHAnsi" w:hAnsiTheme="minorHAnsi" w:cstheme="minorHAnsi"/>
        </w:rPr>
        <w:t>zatwierdzoną kwotę rozliczonych środków w podziale na środki, o których mowa w §</w:t>
      </w:r>
      <w:r w:rsidR="009172B7" w:rsidRPr="00AE2FF8">
        <w:rPr>
          <w:rFonts w:asciiTheme="minorHAnsi" w:hAnsiTheme="minorHAnsi" w:cstheme="minorHAnsi"/>
        </w:rPr>
        <w:t xml:space="preserve"> </w:t>
      </w:r>
      <w:r w:rsidRPr="00AE2FF8">
        <w:rPr>
          <w:rFonts w:asciiTheme="minorHAnsi" w:hAnsiTheme="minorHAnsi" w:cstheme="minorHAnsi"/>
        </w:rPr>
        <w:t xml:space="preserve">2 ust. </w:t>
      </w:r>
      <w:r w:rsidR="00C853EE" w:rsidRPr="00AE2FF8">
        <w:rPr>
          <w:rFonts w:asciiTheme="minorHAnsi" w:hAnsiTheme="minorHAnsi" w:cstheme="minorHAnsi"/>
        </w:rPr>
        <w:t xml:space="preserve">2 i </w:t>
      </w:r>
      <w:r w:rsidRPr="00AE2FF8">
        <w:rPr>
          <w:rFonts w:asciiTheme="minorHAnsi" w:hAnsiTheme="minorHAnsi" w:cstheme="minorHAnsi"/>
        </w:rPr>
        <w:t>3</w:t>
      </w:r>
      <w:r w:rsidR="00F50325" w:rsidRPr="00AE2FF8">
        <w:rPr>
          <w:rFonts w:asciiTheme="minorHAnsi" w:hAnsiTheme="minorHAnsi" w:cstheme="minorHAnsi"/>
        </w:rPr>
        <w:t>;</w:t>
      </w:r>
    </w:p>
    <w:p w14:paraId="5C994308" w14:textId="74F9442F" w:rsidR="000C60AE" w:rsidRPr="00AE2FF8" w:rsidRDefault="00F87D4D" w:rsidP="00577947">
      <w:pPr>
        <w:numPr>
          <w:ilvl w:val="1"/>
          <w:numId w:val="28"/>
        </w:numPr>
        <w:rPr>
          <w:rFonts w:asciiTheme="minorHAnsi" w:hAnsiTheme="minorHAnsi" w:cstheme="minorHAnsi"/>
        </w:rPr>
      </w:pPr>
      <w:r w:rsidRPr="00AE2FF8">
        <w:rPr>
          <w:rFonts w:asciiTheme="minorHAnsi" w:hAnsiTheme="minorHAnsi" w:cstheme="minorHAnsi"/>
        </w:rPr>
        <w:t>kwotę wydatków, które zostały uznane za niekwalifikowalne wraz z</w:t>
      </w:r>
      <w:r w:rsidR="00D03AD1" w:rsidRPr="00AE2FF8">
        <w:rPr>
          <w:rFonts w:asciiTheme="minorHAnsi" w:hAnsiTheme="minorHAnsi" w:cstheme="minorHAnsi"/>
        </w:rPr>
        <w:t> </w:t>
      </w:r>
      <w:r w:rsidRPr="00AE2FF8">
        <w:rPr>
          <w:rFonts w:asciiTheme="minorHAnsi" w:hAnsiTheme="minorHAnsi" w:cstheme="minorHAnsi"/>
        </w:rPr>
        <w:t>uzasadnieniem;</w:t>
      </w:r>
    </w:p>
    <w:p w14:paraId="47C3647B" w14:textId="19B9AD5F" w:rsidR="00F87D4D" w:rsidRPr="00AE2FF8" w:rsidRDefault="00F87D4D" w:rsidP="00577947">
      <w:pPr>
        <w:numPr>
          <w:ilvl w:val="1"/>
          <w:numId w:val="28"/>
        </w:numPr>
        <w:rPr>
          <w:rFonts w:asciiTheme="minorHAnsi" w:hAnsiTheme="minorHAnsi" w:cstheme="minorHAnsi"/>
        </w:rPr>
      </w:pPr>
      <w:r w:rsidRPr="00AE2FF8">
        <w:rPr>
          <w:rFonts w:asciiTheme="minorHAnsi" w:hAnsiTheme="minorHAnsi" w:cstheme="minorHAnsi"/>
        </w:rPr>
        <w:t>kwotę wydatków, które zostały wykazane przez Beneficjenta we wniosku o</w:t>
      </w:r>
      <w:r w:rsidR="00D03AD1" w:rsidRPr="00AE2FF8">
        <w:rPr>
          <w:rFonts w:asciiTheme="minorHAnsi" w:hAnsiTheme="minorHAnsi" w:cstheme="minorHAnsi"/>
        </w:rPr>
        <w:t> </w:t>
      </w:r>
      <w:r w:rsidRPr="00AE2FF8">
        <w:rPr>
          <w:rFonts w:asciiTheme="minorHAnsi" w:hAnsiTheme="minorHAnsi" w:cstheme="minorHAnsi"/>
        </w:rPr>
        <w:t>płatność w punkcie korekty/zwroty oraz uznane przez Instytucję Pośredniczącą za wykazane prawidłowo</w:t>
      </w:r>
      <w:r w:rsidR="000C60AE" w:rsidRPr="00AE2FF8">
        <w:rPr>
          <w:rFonts w:asciiTheme="minorHAnsi" w:hAnsiTheme="minorHAnsi" w:cstheme="minorHAnsi"/>
        </w:rPr>
        <w:t>.</w:t>
      </w:r>
    </w:p>
    <w:p w14:paraId="4DB985E1" w14:textId="501F4AC0" w:rsidR="00F87D4D" w:rsidRPr="00AE2FF8" w:rsidRDefault="00F87D4D" w:rsidP="00577947">
      <w:pPr>
        <w:numPr>
          <w:ilvl w:val="0"/>
          <w:numId w:val="29"/>
        </w:numPr>
        <w:spacing w:after="60"/>
        <w:rPr>
          <w:rFonts w:asciiTheme="minorHAnsi" w:hAnsiTheme="minorHAnsi" w:cstheme="minorHAnsi"/>
        </w:rPr>
      </w:pPr>
      <w:r w:rsidRPr="00AE2FF8">
        <w:rPr>
          <w:rFonts w:asciiTheme="minorHAnsi" w:hAnsiTheme="minorHAnsi" w:cstheme="minorHAnsi"/>
        </w:rPr>
        <w:lastRenderedPageBreak/>
        <w:t xml:space="preserve">W przypadku, o którym mowa w ust. 5 pkt </w:t>
      </w:r>
      <w:r w:rsidR="001E51AE" w:rsidRPr="00AE2FF8">
        <w:rPr>
          <w:rFonts w:asciiTheme="minorHAnsi" w:hAnsiTheme="minorHAnsi" w:cstheme="minorHAnsi"/>
        </w:rPr>
        <w:t>2</w:t>
      </w:r>
      <w:r w:rsidRPr="00AE2FF8">
        <w:rPr>
          <w:rFonts w:asciiTheme="minorHAnsi" w:hAnsiTheme="minorHAnsi" w:cstheme="minorHAnsi"/>
        </w:rPr>
        <w:t>, Beneficjent ma prawo wnieść w</w:t>
      </w:r>
      <w:r w:rsidR="00D03AD1" w:rsidRPr="00AE2FF8">
        <w:rPr>
          <w:rFonts w:asciiTheme="minorHAnsi" w:hAnsiTheme="minorHAnsi" w:cstheme="minorHAnsi"/>
        </w:rPr>
        <w:t> </w:t>
      </w:r>
      <w:r w:rsidRPr="00AE2FF8">
        <w:rPr>
          <w:rFonts w:asciiTheme="minorHAnsi" w:hAnsiTheme="minorHAnsi" w:cstheme="minorHAnsi"/>
        </w:rPr>
        <w:t>terminie 14 dni kalendarzowych od dnia otrzymania informacji o wyniku weryfikacji wniosku o płatność zastrzeżenia do ustaleń Instytucji Pośredniczącej w zakresie wydatków niekwalifikowalnych. Przepisy art. 27 ust. 2‐12 ustawy wdrożeniowej stosuje się wówczas odpowiednio. W przypadku gdy Instytucja Pośrednicząca nie przyjmie ww. zastrzeżeń i Beneficjent nie zastosuje się do zaleceń Instytucji Pośredniczącej dotyczących sposobu skorygowania wydatków niekwalifikowalnych, stosuje się § 12 umowy.</w:t>
      </w:r>
      <w:r w:rsidRPr="00AE2FF8">
        <w:rPr>
          <w:rFonts w:asciiTheme="minorHAnsi" w:hAnsiTheme="minorHAnsi" w:cstheme="minorHAnsi"/>
          <w:color w:val="19161B"/>
        </w:rPr>
        <w:t xml:space="preserve"> </w:t>
      </w:r>
    </w:p>
    <w:p w14:paraId="6151EA98" w14:textId="0C062F65" w:rsidR="00F87D4D" w:rsidRPr="00AE2FF8" w:rsidRDefault="00F87D4D" w:rsidP="00577947">
      <w:pPr>
        <w:numPr>
          <w:ilvl w:val="0"/>
          <w:numId w:val="29"/>
        </w:numPr>
        <w:spacing w:after="60"/>
        <w:rPr>
          <w:rFonts w:asciiTheme="minorHAnsi" w:hAnsiTheme="minorHAnsi" w:cstheme="minorHAnsi"/>
        </w:rPr>
      </w:pPr>
      <w:r w:rsidRPr="00AE2FF8">
        <w:rPr>
          <w:rFonts w:asciiTheme="minorHAnsi" w:hAnsiTheme="minorHAnsi" w:cstheme="minorHAnsi"/>
        </w:rPr>
        <w:t xml:space="preserve">Z wyłączeniem przypadków, o których mowa w ust. 2, Instytucja Pośrednicząca zatwierdza wniosek o płatność nie później niż w terminie </w:t>
      </w:r>
      <w:r w:rsidR="004F647E" w:rsidRPr="00AE2FF8">
        <w:rPr>
          <w:rFonts w:asciiTheme="minorHAnsi" w:hAnsiTheme="minorHAnsi" w:cstheme="minorHAnsi"/>
        </w:rPr>
        <w:t>80</w:t>
      </w:r>
      <w:r w:rsidRPr="00AE2FF8">
        <w:rPr>
          <w:rFonts w:asciiTheme="minorHAnsi" w:hAnsiTheme="minorHAnsi" w:cstheme="minorHAnsi"/>
        </w:rPr>
        <w:t xml:space="preserve"> dni od dnia przedłożenia jego pierwszej wersji. W przypadku, gdy na 5 dni roboczych przed upływem tego terminu Beneficjent nie przedłoży dokumentów potwierdzających kwalifikowalność wydatków ujętych we wniosku o płatność, Instytucja Pośrednicząca może uznać w tej części wydatki za nienależycie udokumentowane zgodnie z wymogami w tym zakresie określonymi w wytycznych, o których mowa w § 1 pkt </w:t>
      </w:r>
      <w:r w:rsidR="004F647E" w:rsidRPr="00AE2FF8">
        <w:rPr>
          <w:rFonts w:asciiTheme="minorHAnsi" w:hAnsiTheme="minorHAnsi" w:cstheme="minorHAnsi"/>
        </w:rPr>
        <w:t>1</w:t>
      </w:r>
      <w:r w:rsidR="00D400C8" w:rsidRPr="00AE2FF8">
        <w:rPr>
          <w:rFonts w:asciiTheme="minorHAnsi" w:hAnsiTheme="minorHAnsi" w:cstheme="minorHAnsi"/>
        </w:rPr>
        <w:t>6</w:t>
      </w:r>
      <w:r w:rsidRPr="00AE2FF8">
        <w:rPr>
          <w:rFonts w:asciiTheme="minorHAnsi" w:hAnsiTheme="minorHAnsi" w:cstheme="minorHAnsi"/>
        </w:rPr>
        <w:t>. Przepisy ust. 5</w:t>
      </w:r>
      <w:r w:rsidR="00D03AD1" w:rsidRPr="00AE2FF8">
        <w:rPr>
          <w:rFonts w:asciiTheme="minorHAnsi" w:hAnsiTheme="minorHAnsi" w:cstheme="minorHAnsi"/>
        </w:rPr>
        <w:t xml:space="preserve"> i</w:t>
      </w:r>
      <w:r w:rsidR="004F647E" w:rsidRPr="00AE2FF8">
        <w:rPr>
          <w:rFonts w:asciiTheme="minorHAnsi" w:hAnsiTheme="minorHAnsi" w:cstheme="minorHAnsi"/>
        </w:rPr>
        <w:t xml:space="preserve"> </w:t>
      </w:r>
      <w:r w:rsidRPr="00AE2FF8">
        <w:rPr>
          <w:rFonts w:asciiTheme="minorHAnsi" w:hAnsiTheme="minorHAnsi" w:cstheme="minorHAnsi"/>
        </w:rPr>
        <w:t>6</w:t>
      </w:r>
      <w:r w:rsidR="004F647E" w:rsidRPr="00AE2FF8">
        <w:rPr>
          <w:rFonts w:asciiTheme="minorHAnsi" w:hAnsiTheme="minorHAnsi" w:cstheme="minorHAnsi"/>
        </w:rPr>
        <w:t xml:space="preserve"> </w:t>
      </w:r>
      <w:r w:rsidRPr="00AE2FF8">
        <w:rPr>
          <w:rFonts w:asciiTheme="minorHAnsi" w:hAnsiTheme="minorHAnsi" w:cstheme="minorHAnsi"/>
        </w:rPr>
        <w:t>stosuje się odpowiednio.</w:t>
      </w:r>
    </w:p>
    <w:p w14:paraId="62A3B1FD" w14:textId="6454FDB2" w:rsidR="004F647E" w:rsidRPr="00AE2FF8" w:rsidRDefault="004F647E" w:rsidP="00577947">
      <w:pPr>
        <w:numPr>
          <w:ilvl w:val="0"/>
          <w:numId w:val="29"/>
        </w:numPr>
        <w:spacing w:after="60"/>
        <w:rPr>
          <w:rFonts w:asciiTheme="minorHAnsi" w:hAnsiTheme="minorHAnsi" w:cstheme="minorHAnsi"/>
        </w:rPr>
      </w:pPr>
      <w:r w:rsidRPr="00AE2FF8">
        <w:rPr>
          <w:rFonts w:asciiTheme="minorHAnsi" w:hAnsiTheme="minorHAnsi" w:cstheme="minorHAnsi"/>
        </w:rPr>
        <w:t>Beneficjent zobowiązuje się ująć każdy wydatek kwalifikowalny we wniosku o</w:t>
      </w:r>
      <w:r w:rsidR="00D03AD1" w:rsidRPr="00AE2FF8">
        <w:rPr>
          <w:rFonts w:asciiTheme="minorHAnsi" w:hAnsiTheme="minorHAnsi" w:cstheme="minorHAnsi"/>
        </w:rPr>
        <w:t> </w:t>
      </w:r>
      <w:r w:rsidRPr="00AE2FF8">
        <w:rPr>
          <w:rFonts w:asciiTheme="minorHAnsi" w:hAnsiTheme="minorHAnsi" w:cstheme="minorHAnsi"/>
        </w:rPr>
        <w:t xml:space="preserve">płatność przekazywanym do Instytucji Pośredniczącej w terminie do 3 miesięcy od dnia jego poniesienia. </w:t>
      </w:r>
    </w:p>
    <w:p w14:paraId="46ABCE30" w14:textId="2B796AA8" w:rsidR="00F87D4D" w:rsidRPr="00000865" w:rsidRDefault="00F87D4D" w:rsidP="00577947">
      <w:pPr>
        <w:numPr>
          <w:ilvl w:val="0"/>
          <w:numId w:val="29"/>
        </w:numPr>
        <w:spacing w:after="60"/>
        <w:ind w:left="357" w:hanging="357"/>
        <w:rPr>
          <w:rFonts w:asciiTheme="minorHAnsi" w:hAnsiTheme="minorHAnsi" w:cstheme="minorHAnsi"/>
        </w:rPr>
      </w:pPr>
      <w:r w:rsidRPr="00AE2FF8">
        <w:rPr>
          <w:rFonts w:asciiTheme="minorHAnsi" w:hAnsiTheme="minorHAnsi" w:cstheme="minorHAnsi"/>
        </w:rPr>
        <w:t>Beneficjent powinien zobowiązać uczestników Projektu na etapie ich rekrutacji do Projektu do przekazania informacji dotyczących ich sytuacji po zakończeniu udziału w Projekcie (do 4 tygodni od zakończenia udziału) zgodnie z zakresem danych określonych w wytycznych, o których mowa w § 1 pkt 1</w:t>
      </w:r>
      <w:r w:rsidR="00D400C8" w:rsidRPr="00AE2FF8">
        <w:rPr>
          <w:rFonts w:asciiTheme="minorHAnsi" w:hAnsiTheme="minorHAnsi" w:cstheme="minorHAnsi"/>
        </w:rPr>
        <w:t>0</w:t>
      </w:r>
      <w:r w:rsidRPr="00AE2FF8">
        <w:rPr>
          <w:rFonts w:asciiTheme="minorHAnsi" w:hAnsiTheme="minorHAnsi" w:cstheme="minorHAnsi"/>
        </w:rPr>
        <w:t xml:space="preserve"> umowy</w:t>
      </w:r>
      <w:r w:rsidRPr="00AE2FF8" w:rsidDel="00EF07B4">
        <w:rPr>
          <w:rFonts w:asciiTheme="minorHAnsi" w:hAnsiTheme="minorHAnsi" w:cstheme="minorHAnsi"/>
        </w:rPr>
        <w:t xml:space="preserve"> </w:t>
      </w:r>
      <w:r w:rsidRPr="00AE2FF8">
        <w:rPr>
          <w:rFonts w:asciiTheme="minorHAnsi" w:hAnsiTheme="minorHAnsi" w:cstheme="minorHAnsi"/>
        </w:rPr>
        <w:t>(tzw. wspólne wskaźniki rezultatu bezpośredniego).</w:t>
      </w:r>
    </w:p>
    <w:p w14:paraId="4811DA02"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11.</w:t>
      </w:r>
    </w:p>
    <w:p w14:paraId="6FE55F02" w14:textId="5C1E38FF" w:rsidR="00F87D4D" w:rsidRPr="00AE2FF8" w:rsidRDefault="00F87D4D" w:rsidP="00577947">
      <w:pPr>
        <w:numPr>
          <w:ilvl w:val="6"/>
          <w:numId w:val="29"/>
        </w:numPr>
        <w:tabs>
          <w:tab w:val="num" w:pos="426"/>
        </w:tabs>
        <w:ind w:left="357" w:hanging="357"/>
        <w:rPr>
          <w:rFonts w:asciiTheme="minorHAnsi" w:hAnsiTheme="minorHAnsi" w:cstheme="minorHAnsi"/>
        </w:rPr>
      </w:pPr>
      <w:r w:rsidRPr="00AE2FF8">
        <w:rPr>
          <w:rFonts w:asciiTheme="minorHAnsi" w:hAnsiTheme="minorHAnsi" w:cstheme="minorHAnsi"/>
        </w:rPr>
        <w:t>Instytucja Pośrednicząca może wystąpić do dysponenta Funduszu Pracy o</w:t>
      </w:r>
      <w:r w:rsidR="00EB7A70" w:rsidRPr="00AE2FF8">
        <w:rPr>
          <w:rFonts w:asciiTheme="minorHAnsi" w:hAnsiTheme="minorHAnsi" w:cstheme="minorHAnsi"/>
        </w:rPr>
        <w:t> </w:t>
      </w:r>
      <w:r w:rsidRPr="00AE2FF8">
        <w:rPr>
          <w:rFonts w:asciiTheme="minorHAnsi" w:hAnsiTheme="minorHAnsi" w:cstheme="minorHAnsi"/>
        </w:rPr>
        <w:t>zawieszenie przekazywania środków na dofinansowanie Projektu w przypadku:</w:t>
      </w:r>
    </w:p>
    <w:p w14:paraId="4D7AB93A" w14:textId="0E7D7AE9" w:rsidR="00F87D4D" w:rsidRPr="00AE2FF8" w:rsidRDefault="00F87D4D" w:rsidP="00577947">
      <w:pPr>
        <w:numPr>
          <w:ilvl w:val="1"/>
          <w:numId w:val="27"/>
        </w:numPr>
        <w:rPr>
          <w:rFonts w:asciiTheme="minorHAnsi" w:hAnsiTheme="minorHAnsi" w:cstheme="minorHAnsi"/>
        </w:rPr>
      </w:pPr>
      <w:r w:rsidRPr="00AE2FF8">
        <w:rPr>
          <w:rFonts w:asciiTheme="minorHAnsi" w:hAnsiTheme="minorHAnsi" w:cstheme="minorHAnsi"/>
        </w:rPr>
        <w:t>stwierdzenia nieprawidłowości w jego realizacji, w szczególności w przypadku utrudniania kontroli realizacji Projektu, dokumentowania realizacji Projektu niezgodnie z postanowieniami niniejszej umowy oraz na wniosek instytucji kontrolujących;</w:t>
      </w:r>
    </w:p>
    <w:p w14:paraId="7820B651" w14:textId="191D67C5" w:rsidR="00F87D4D" w:rsidRPr="00AE2FF8" w:rsidRDefault="00F87D4D" w:rsidP="00577947">
      <w:pPr>
        <w:numPr>
          <w:ilvl w:val="1"/>
          <w:numId w:val="27"/>
        </w:numPr>
        <w:rPr>
          <w:rFonts w:asciiTheme="minorHAnsi" w:hAnsiTheme="minorHAnsi" w:cstheme="minorHAnsi"/>
        </w:rPr>
      </w:pPr>
      <w:r w:rsidRPr="00AE2FF8">
        <w:rPr>
          <w:rFonts w:asciiTheme="minorHAnsi" w:hAnsiTheme="minorHAnsi" w:cstheme="minorHAnsi"/>
        </w:rPr>
        <w:t>gdy kwota ujęta we wniosku o płatność jest nienależna lub  Beneficjent we</w:t>
      </w:r>
      <w:r w:rsidR="00D03AD1" w:rsidRPr="00AE2FF8">
        <w:rPr>
          <w:rFonts w:asciiTheme="minorHAnsi" w:hAnsiTheme="minorHAnsi" w:cstheme="minorHAnsi"/>
        </w:rPr>
        <w:t> </w:t>
      </w:r>
      <w:r w:rsidRPr="00AE2FF8">
        <w:rPr>
          <w:rFonts w:asciiTheme="minorHAnsi" w:hAnsiTheme="minorHAnsi" w:cstheme="minorHAnsi"/>
        </w:rPr>
        <w:t xml:space="preserve">wskazanym przez Instytucję Pośredniczącą terminie nie przedłoży dokumentów potwierdzających kwalifikowalność wydatków, w tym dokumentów niezbędnych do kontroli zarządczej na mocy art. 74 ust. 1 </w:t>
      </w:r>
      <w:r w:rsidR="009C19ED" w:rsidRPr="00AE2FF8">
        <w:rPr>
          <w:rFonts w:asciiTheme="minorHAnsi" w:hAnsiTheme="minorHAnsi" w:cstheme="minorHAnsi"/>
        </w:rPr>
        <w:t xml:space="preserve">lit. a </w:t>
      </w:r>
      <w:r w:rsidRPr="00AE2FF8">
        <w:rPr>
          <w:rFonts w:asciiTheme="minorHAnsi" w:hAnsiTheme="minorHAnsi" w:cstheme="minorHAnsi"/>
        </w:rPr>
        <w:t>rozporządzenia ogólnego, bądź gdy wszczęto dochodzenie w związku z</w:t>
      </w:r>
      <w:r w:rsidR="00D03AD1" w:rsidRPr="00AE2FF8">
        <w:rPr>
          <w:rFonts w:asciiTheme="minorHAnsi" w:hAnsiTheme="minorHAnsi" w:cstheme="minorHAnsi"/>
        </w:rPr>
        <w:t> </w:t>
      </w:r>
      <w:r w:rsidRPr="00AE2FF8">
        <w:rPr>
          <w:rFonts w:asciiTheme="minorHAnsi" w:hAnsiTheme="minorHAnsi" w:cstheme="minorHAnsi"/>
        </w:rPr>
        <w:t>ewentualnymi nieprawidłowościami mającymi wpływ na wydatki ujęte we wniosku o płatność;</w:t>
      </w:r>
    </w:p>
    <w:p w14:paraId="19FF2FDF" w14:textId="77777777" w:rsidR="00F87D4D" w:rsidRPr="00AE2FF8" w:rsidRDefault="00F87D4D" w:rsidP="00577947">
      <w:pPr>
        <w:numPr>
          <w:ilvl w:val="1"/>
          <w:numId w:val="27"/>
        </w:numPr>
        <w:rPr>
          <w:rFonts w:asciiTheme="minorHAnsi" w:hAnsiTheme="minorHAnsi" w:cstheme="minorHAnsi"/>
        </w:rPr>
      </w:pPr>
      <w:r w:rsidRPr="00AE2FF8">
        <w:rPr>
          <w:rFonts w:asciiTheme="minorHAnsi" w:hAnsiTheme="minorHAnsi" w:cstheme="minorHAnsi"/>
        </w:rPr>
        <w:t>realizowania Projektu niezgodnie z umową, braku postępów w realizacji Projektu lub gdy zachodzi uzasadnione podejrzenie, że w związku z realizacją Projektu doszło do powstania rażących nieprawidłowości, w szczególności oszustwa.</w:t>
      </w:r>
    </w:p>
    <w:p w14:paraId="6DDC4DF5" w14:textId="1822A7F1" w:rsidR="00F87D4D" w:rsidRPr="00AE2FF8" w:rsidRDefault="00F87D4D" w:rsidP="00577947">
      <w:pPr>
        <w:pStyle w:val="Akapitzlist"/>
        <w:numPr>
          <w:ilvl w:val="0"/>
          <w:numId w:val="26"/>
        </w:numPr>
        <w:contextualSpacing w:val="0"/>
        <w:rPr>
          <w:rFonts w:asciiTheme="minorHAnsi" w:hAnsiTheme="minorHAnsi" w:cstheme="minorHAnsi"/>
        </w:rPr>
      </w:pPr>
      <w:r w:rsidRPr="00AE2FF8">
        <w:rPr>
          <w:rFonts w:asciiTheme="minorHAnsi" w:hAnsiTheme="minorHAnsi" w:cstheme="minorHAnsi"/>
          <w:color w:val="000000"/>
        </w:rPr>
        <w:lastRenderedPageBreak/>
        <w:t>Instytucja Pośrednicząca pisemnie i za pośrednictwem CST2021 informuje Beneficjenta o</w:t>
      </w:r>
      <w:r w:rsidRPr="00AE2FF8">
        <w:rPr>
          <w:rFonts w:asciiTheme="minorHAnsi" w:hAnsiTheme="minorHAnsi" w:cstheme="minorHAnsi"/>
        </w:rPr>
        <w:t xml:space="preserve"> zawieszeniu przekazywania środków, o którym mowa w ust. 1 i</w:t>
      </w:r>
      <w:r w:rsidR="00EB7A70" w:rsidRPr="00AE2FF8">
        <w:rPr>
          <w:rFonts w:asciiTheme="minorHAnsi" w:hAnsiTheme="minorHAnsi" w:cstheme="minorHAnsi"/>
        </w:rPr>
        <w:t> </w:t>
      </w:r>
      <w:r w:rsidRPr="00AE2FF8">
        <w:rPr>
          <w:rFonts w:asciiTheme="minorHAnsi" w:hAnsiTheme="minorHAnsi" w:cstheme="minorHAnsi"/>
        </w:rPr>
        <w:t xml:space="preserve">jego przyczynach. </w:t>
      </w:r>
    </w:p>
    <w:p w14:paraId="426E84C0" w14:textId="10084C2F" w:rsidR="00F87D4D" w:rsidRPr="00000865" w:rsidRDefault="00F87D4D" w:rsidP="00577947">
      <w:pPr>
        <w:pStyle w:val="Akapitzlist"/>
        <w:numPr>
          <w:ilvl w:val="0"/>
          <w:numId w:val="26"/>
        </w:numPr>
        <w:contextualSpacing w:val="0"/>
        <w:rPr>
          <w:rFonts w:asciiTheme="minorHAnsi" w:hAnsiTheme="minorHAnsi" w:cstheme="minorHAnsi"/>
        </w:rPr>
      </w:pPr>
      <w:r w:rsidRPr="00AE2FF8">
        <w:rPr>
          <w:rFonts w:asciiTheme="minorHAnsi" w:hAnsiTheme="minorHAnsi" w:cstheme="minorHAnsi"/>
        </w:rPr>
        <w:t>Uruchomienie płatności następuje na wniosek Instytucji Pośredniczącej niezwłocznie po usunięciu lub wyjaśnieniu przyczyn nieprawidłowości, o których mowa w ust. 1.</w:t>
      </w:r>
    </w:p>
    <w:p w14:paraId="24E78295"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Zwrot środków</w:t>
      </w:r>
    </w:p>
    <w:p w14:paraId="608956E2"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12.</w:t>
      </w:r>
    </w:p>
    <w:p w14:paraId="0FD70441" w14:textId="77777777" w:rsidR="00F87D4D" w:rsidRPr="00AE2FF8" w:rsidRDefault="00F87D4D" w:rsidP="0007186B">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Jeżeli na podstawie wniosków o płatność lub czynności kontrolnych uprawnionych organów zostanie stwierdzone, że dofinansowanie jest:</w:t>
      </w:r>
    </w:p>
    <w:p w14:paraId="46CAF785" w14:textId="77777777" w:rsidR="00F87D4D" w:rsidRPr="00AE2FF8" w:rsidRDefault="00F87D4D" w:rsidP="0007186B">
      <w:pPr>
        <w:numPr>
          <w:ilvl w:val="1"/>
          <w:numId w:val="7"/>
        </w:numPr>
        <w:tabs>
          <w:tab w:val="clear" w:pos="720"/>
          <w:tab w:val="left" w:pos="357"/>
        </w:tabs>
        <w:rPr>
          <w:rFonts w:asciiTheme="minorHAnsi" w:hAnsiTheme="minorHAnsi" w:cstheme="minorHAnsi"/>
        </w:rPr>
      </w:pPr>
      <w:r w:rsidRPr="00AE2FF8">
        <w:rPr>
          <w:rFonts w:asciiTheme="minorHAnsi" w:hAnsiTheme="minorHAnsi" w:cstheme="minorHAnsi"/>
        </w:rPr>
        <w:t>wykorzystane niezgodnie z przeznaczeniem,</w:t>
      </w:r>
    </w:p>
    <w:p w14:paraId="73869536" w14:textId="049184F2" w:rsidR="00F87D4D" w:rsidRPr="00AE2FF8" w:rsidRDefault="00F87D4D" w:rsidP="0007186B">
      <w:pPr>
        <w:numPr>
          <w:ilvl w:val="1"/>
          <w:numId w:val="7"/>
        </w:numPr>
        <w:tabs>
          <w:tab w:val="clear" w:pos="720"/>
          <w:tab w:val="left" w:pos="357"/>
        </w:tabs>
        <w:rPr>
          <w:rFonts w:asciiTheme="minorHAnsi" w:hAnsiTheme="minorHAnsi" w:cstheme="minorHAnsi"/>
        </w:rPr>
      </w:pPr>
      <w:r w:rsidRPr="00AE2FF8">
        <w:rPr>
          <w:rFonts w:asciiTheme="minorHAnsi" w:hAnsiTheme="minorHAnsi" w:cstheme="minorHAnsi"/>
        </w:rPr>
        <w:t>wykorzystane z naruszeniem procedur, o których mowa w art. 184 ustawy o</w:t>
      </w:r>
      <w:r w:rsidR="00EB7A70" w:rsidRPr="00AE2FF8">
        <w:rPr>
          <w:rFonts w:asciiTheme="minorHAnsi" w:hAnsiTheme="minorHAnsi" w:cstheme="minorHAnsi"/>
        </w:rPr>
        <w:t> </w:t>
      </w:r>
      <w:r w:rsidRPr="00AE2FF8">
        <w:rPr>
          <w:rFonts w:asciiTheme="minorHAnsi" w:hAnsiTheme="minorHAnsi" w:cstheme="minorHAnsi"/>
        </w:rPr>
        <w:t>finansach publicznych,</w:t>
      </w:r>
    </w:p>
    <w:p w14:paraId="0D17280A" w14:textId="77777777" w:rsidR="00F87D4D" w:rsidRPr="00AE2FF8" w:rsidRDefault="00F87D4D" w:rsidP="0007186B">
      <w:pPr>
        <w:numPr>
          <w:ilvl w:val="1"/>
          <w:numId w:val="7"/>
        </w:numPr>
        <w:tabs>
          <w:tab w:val="clear" w:pos="720"/>
          <w:tab w:val="left" w:pos="357"/>
        </w:tabs>
        <w:rPr>
          <w:rFonts w:asciiTheme="minorHAnsi" w:hAnsiTheme="minorHAnsi" w:cstheme="minorHAnsi"/>
        </w:rPr>
      </w:pPr>
      <w:r w:rsidRPr="00AE2FF8">
        <w:rPr>
          <w:rFonts w:asciiTheme="minorHAnsi" w:hAnsiTheme="minorHAnsi" w:cstheme="minorHAnsi"/>
        </w:rPr>
        <w:t>pobrane nienależnie lub w nadmiernej wysokości</w:t>
      </w:r>
    </w:p>
    <w:p w14:paraId="4C67BF01" w14:textId="77777777" w:rsidR="00F87D4D" w:rsidRPr="00AE2FF8" w:rsidRDefault="00F87D4D" w:rsidP="0007186B">
      <w:pPr>
        <w:tabs>
          <w:tab w:val="left" w:pos="357"/>
        </w:tabs>
        <w:spacing w:after="60"/>
        <w:ind w:left="360"/>
        <w:rPr>
          <w:rFonts w:asciiTheme="minorHAnsi" w:hAnsiTheme="minorHAnsi" w:cstheme="minorHAnsi"/>
        </w:rPr>
      </w:pPr>
      <w:r w:rsidRPr="00AE2FF8">
        <w:rPr>
          <w:rFonts w:asciiTheme="minorHAnsi" w:hAnsiTheme="minorHAnsi" w:cstheme="minorHAnsi"/>
        </w:rPr>
        <w:t>dofinansowanie podlega zwrotowi wraz z odsetkami w wysokości określonej jak dla zaległości podatkowych liczonymi od dnia przekazania środków.</w:t>
      </w:r>
    </w:p>
    <w:p w14:paraId="43176C1E" w14:textId="5DA5FAD3" w:rsidR="00F87D4D" w:rsidRPr="00AE2FF8" w:rsidRDefault="00F87D4D" w:rsidP="0007186B">
      <w:pPr>
        <w:numPr>
          <w:ilvl w:val="0"/>
          <w:numId w:val="7"/>
        </w:numPr>
        <w:tabs>
          <w:tab w:val="clear" w:pos="720"/>
          <w:tab w:val="left" w:pos="357"/>
        </w:tabs>
        <w:spacing w:after="60"/>
        <w:ind w:left="357" w:hanging="357"/>
        <w:rPr>
          <w:rFonts w:asciiTheme="minorHAnsi" w:hAnsiTheme="minorHAnsi" w:cstheme="minorHAnsi"/>
        </w:rPr>
      </w:pPr>
      <w:r w:rsidRPr="00AE2FF8">
        <w:rPr>
          <w:rFonts w:asciiTheme="minorHAnsi" w:hAnsiTheme="minorHAnsi" w:cstheme="minorHAnsi"/>
        </w:rPr>
        <w:t>Odsetki, o których mowa w ust. 1 naliczane są zgodnie z art. 207 ust. 1 ustawy o</w:t>
      </w:r>
      <w:r w:rsidR="00EB7A70" w:rsidRPr="00AE2FF8">
        <w:rPr>
          <w:rFonts w:asciiTheme="minorHAnsi" w:hAnsiTheme="minorHAnsi" w:cstheme="minorHAnsi"/>
        </w:rPr>
        <w:t> </w:t>
      </w:r>
      <w:r w:rsidRPr="00AE2FF8">
        <w:rPr>
          <w:rFonts w:asciiTheme="minorHAnsi" w:hAnsiTheme="minorHAnsi" w:cstheme="minorHAnsi"/>
        </w:rPr>
        <w:t>finansach publicznych</w:t>
      </w:r>
      <w:r w:rsidR="009C19ED" w:rsidRPr="00AE2FF8">
        <w:rPr>
          <w:rFonts w:asciiTheme="minorHAnsi" w:hAnsiTheme="minorHAnsi" w:cstheme="minorHAnsi"/>
        </w:rPr>
        <w:t>.</w:t>
      </w:r>
    </w:p>
    <w:p w14:paraId="277813BF" w14:textId="42E557D1" w:rsidR="00F87D4D" w:rsidRPr="00AE2FF8" w:rsidRDefault="00F87D4D" w:rsidP="0007186B">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 xml:space="preserve">Beneficjent dokonuje zwrotu i opisu przelewu zwracanych środków, o których mowa w ust. 1 zgodnie z </w:t>
      </w:r>
      <w:r w:rsidR="009C19ED" w:rsidRPr="00AE2FF8">
        <w:rPr>
          <w:rFonts w:asciiTheme="minorHAnsi" w:hAnsiTheme="minorHAnsi" w:cstheme="minorHAnsi"/>
        </w:rPr>
        <w:t>z</w:t>
      </w:r>
      <w:r w:rsidRPr="00AE2FF8">
        <w:rPr>
          <w:rFonts w:asciiTheme="minorHAnsi" w:hAnsiTheme="minorHAnsi" w:cstheme="minorHAnsi"/>
        </w:rPr>
        <w:t>aleceniami Instytucji Pośredniczącej.</w:t>
      </w:r>
    </w:p>
    <w:p w14:paraId="449A5510" w14:textId="76F6F572" w:rsidR="00F87D4D" w:rsidRPr="00AE2FF8" w:rsidRDefault="00F87D4D" w:rsidP="0007186B">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W przypadku niedokonania przez Beneficjenta zwrotu środków zgodnie z ust. 2 i</w:t>
      </w:r>
      <w:r w:rsidR="00EB7A70" w:rsidRPr="00AE2FF8">
        <w:rPr>
          <w:rFonts w:asciiTheme="minorHAnsi" w:hAnsiTheme="minorHAnsi" w:cstheme="minorHAnsi"/>
        </w:rPr>
        <w:t> </w:t>
      </w:r>
      <w:r w:rsidRPr="00AE2FF8">
        <w:rPr>
          <w:rFonts w:asciiTheme="minorHAnsi" w:hAnsiTheme="minorHAnsi" w:cstheme="minorHAnsi"/>
        </w:rPr>
        <w:t>3, Instytucja Pośrednicząca, po przeprowadzeniu postępowania określonego przepisami ustawy z dnia 14 czerwca 1960 r. Kodeks postępowania administracyjnego (Dz. U. z 202</w:t>
      </w:r>
      <w:r w:rsidR="001D1E24" w:rsidRPr="00AE2FF8">
        <w:rPr>
          <w:rFonts w:asciiTheme="minorHAnsi" w:hAnsiTheme="minorHAnsi" w:cstheme="minorHAnsi"/>
        </w:rPr>
        <w:t>4</w:t>
      </w:r>
      <w:r w:rsidRPr="00AE2FF8">
        <w:rPr>
          <w:rFonts w:asciiTheme="minorHAnsi" w:hAnsiTheme="minorHAnsi" w:cstheme="minorHAnsi"/>
        </w:rPr>
        <w:t xml:space="preserve"> r. poz. </w:t>
      </w:r>
      <w:r w:rsidR="001D1E24" w:rsidRPr="00AE2FF8">
        <w:rPr>
          <w:rFonts w:asciiTheme="minorHAnsi" w:hAnsiTheme="minorHAnsi" w:cstheme="minorHAnsi"/>
        </w:rPr>
        <w:t>572</w:t>
      </w:r>
      <w:r w:rsidRPr="00AE2FF8">
        <w:rPr>
          <w:rFonts w:asciiTheme="minorHAnsi" w:hAnsiTheme="minorHAnsi" w:cstheme="minorHAnsi"/>
        </w:rPr>
        <w:t>), wydaje decyzję, o której mowa w</w:t>
      </w:r>
      <w:r w:rsidR="00EB7A70" w:rsidRPr="00AE2FF8">
        <w:rPr>
          <w:rFonts w:asciiTheme="minorHAnsi" w:hAnsiTheme="minorHAnsi" w:cstheme="minorHAnsi"/>
        </w:rPr>
        <w:t> </w:t>
      </w:r>
      <w:r w:rsidRPr="00AE2FF8">
        <w:rPr>
          <w:rFonts w:asciiTheme="minorHAnsi" w:hAnsiTheme="minorHAnsi" w:cstheme="minorHAnsi"/>
        </w:rPr>
        <w:t xml:space="preserve">art. 207 ust. 9 ustawy o finansach publicznych. </w:t>
      </w:r>
    </w:p>
    <w:p w14:paraId="6FBE1602" w14:textId="0535959B" w:rsidR="00F87D4D" w:rsidRPr="00AE2FF8" w:rsidRDefault="00F87D4D" w:rsidP="0007186B">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 xml:space="preserve">Decyzji, o której mowa w ust. </w:t>
      </w:r>
      <w:r w:rsidR="005A542E" w:rsidRPr="00AE2FF8">
        <w:rPr>
          <w:rFonts w:asciiTheme="minorHAnsi" w:hAnsiTheme="minorHAnsi" w:cstheme="minorHAnsi"/>
        </w:rPr>
        <w:t>4</w:t>
      </w:r>
      <w:r w:rsidRPr="00AE2FF8">
        <w:rPr>
          <w:rFonts w:asciiTheme="minorHAnsi" w:hAnsiTheme="minorHAnsi" w:cstheme="minorHAnsi"/>
        </w:rPr>
        <w:t>, nie wydaje się, jeżeli Beneficjent dokonał zwrotu środków przed jej wydaniem.</w:t>
      </w:r>
    </w:p>
    <w:p w14:paraId="6A5F4AB4" w14:textId="77777777" w:rsidR="00F87D4D" w:rsidRPr="00AE2FF8" w:rsidRDefault="00F87D4D" w:rsidP="0007186B">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 xml:space="preserve">Beneficjent zobowiązuje się do ponoszenia udokumentowanych kosztów podejmowanych wobec niego działań windykacyjnych. </w:t>
      </w:r>
    </w:p>
    <w:p w14:paraId="55699436" w14:textId="24463BDB" w:rsidR="006E721E" w:rsidRPr="00D82F5A" w:rsidRDefault="00F87D4D" w:rsidP="00D82F5A">
      <w:pPr>
        <w:numPr>
          <w:ilvl w:val="0"/>
          <w:numId w:val="7"/>
        </w:numPr>
        <w:tabs>
          <w:tab w:val="clear" w:pos="720"/>
          <w:tab w:val="left" w:pos="357"/>
        </w:tabs>
        <w:rPr>
          <w:rFonts w:asciiTheme="minorHAnsi" w:hAnsiTheme="minorHAnsi" w:cstheme="minorHAnsi"/>
        </w:rPr>
      </w:pPr>
      <w:r w:rsidRPr="00AE2FF8">
        <w:rPr>
          <w:rFonts w:asciiTheme="minorHAnsi" w:hAnsiTheme="minorHAnsi" w:cstheme="minorHAnsi"/>
        </w:rPr>
        <w:t>Po zakończeniu realizacji Projektu, Beneficjent zobowiązuje się do</w:t>
      </w:r>
      <w:r w:rsidR="00EB7A70" w:rsidRPr="00AE2FF8">
        <w:rPr>
          <w:rFonts w:asciiTheme="minorHAnsi" w:hAnsiTheme="minorHAnsi" w:cstheme="minorHAnsi"/>
        </w:rPr>
        <w:t> </w:t>
      </w:r>
      <w:r w:rsidRPr="00AE2FF8">
        <w:rPr>
          <w:rFonts w:asciiTheme="minorHAnsi" w:hAnsiTheme="minorHAnsi" w:cstheme="minorHAnsi"/>
        </w:rPr>
        <w:t>niezwłocznego, jednak nie później niż w terminie 15 dni kalendarzowych od daty otrzymania zwrotu środków od uczestnika Projektu, poinformowania Instytucji Pośredniczącej o zwrocie otrzymanym w związku z udzieleniem wsparcia w</w:t>
      </w:r>
      <w:r w:rsidR="00EB7A70" w:rsidRPr="00AE2FF8">
        <w:rPr>
          <w:rFonts w:asciiTheme="minorHAnsi" w:hAnsiTheme="minorHAnsi" w:cstheme="minorHAnsi"/>
        </w:rPr>
        <w:t> </w:t>
      </w:r>
      <w:r w:rsidRPr="00AE2FF8">
        <w:rPr>
          <w:rFonts w:asciiTheme="minorHAnsi" w:hAnsiTheme="minorHAnsi" w:cstheme="minorHAnsi"/>
        </w:rPr>
        <w:t>ramach Projektu. W przypadku zwrotów otrzymanych w okresie realizacji Projektu, informacja, o której mowa w zdaniu pierwszym, jest przekazywana w</w:t>
      </w:r>
      <w:r w:rsidR="00EB7A70" w:rsidRPr="00AE2FF8">
        <w:rPr>
          <w:rFonts w:asciiTheme="minorHAnsi" w:hAnsiTheme="minorHAnsi" w:cstheme="minorHAnsi"/>
        </w:rPr>
        <w:t> </w:t>
      </w:r>
      <w:r w:rsidRPr="00AE2FF8">
        <w:rPr>
          <w:rFonts w:asciiTheme="minorHAnsi" w:hAnsiTheme="minorHAnsi" w:cstheme="minorHAnsi"/>
        </w:rPr>
        <w:t>pierwszym wniosku o płatność składanym po otrzymaniu zwrotu środków</w:t>
      </w:r>
      <w:r w:rsidR="005A542E" w:rsidRPr="00AE2FF8">
        <w:rPr>
          <w:rFonts w:asciiTheme="minorHAnsi" w:hAnsiTheme="minorHAnsi" w:cstheme="minorHAnsi"/>
        </w:rPr>
        <w:t>.</w:t>
      </w:r>
    </w:p>
    <w:p w14:paraId="3CD8B1A4"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lastRenderedPageBreak/>
        <w:t>Nieprawidłowości</w:t>
      </w:r>
    </w:p>
    <w:p w14:paraId="6023B6F8"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13.</w:t>
      </w:r>
    </w:p>
    <w:p w14:paraId="552F327E" w14:textId="58CD7EC4" w:rsidR="00F87D4D" w:rsidRPr="00AE2FF8" w:rsidRDefault="00F87D4D" w:rsidP="00577947">
      <w:pPr>
        <w:numPr>
          <w:ilvl w:val="0"/>
          <w:numId w:val="25"/>
        </w:numPr>
        <w:rPr>
          <w:rFonts w:asciiTheme="minorHAnsi" w:hAnsiTheme="minorHAnsi" w:cstheme="minorHAnsi"/>
        </w:rPr>
      </w:pPr>
      <w:r w:rsidRPr="00AE2FF8">
        <w:rPr>
          <w:rFonts w:asciiTheme="minorHAnsi" w:hAnsiTheme="minorHAnsi" w:cstheme="minorHAnsi"/>
        </w:rPr>
        <w:t>W przypadku stwierdzenia w Projekcie, po zatwierdzeniu wniosku o płatność, nieprawidłowości indywidualnej, o której mowa w art. 2 pkt 31 rozporządzenia ogólnego,</w:t>
      </w:r>
      <w:r w:rsidRPr="00AE2FF8">
        <w:rPr>
          <w:rFonts w:asciiTheme="minorHAnsi" w:hAnsiTheme="minorHAnsi" w:cstheme="minorHAnsi"/>
          <w:i/>
        </w:rPr>
        <w:t xml:space="preserve"> </w:t>
      </w:r>
      <w:r w:rsidRPr="00AE2FF8">
        <w:rPr>
          <w:rFonts w:asciiTheme="minorHAnsi" w:hAnsiTheme="minorHAnsi" w:cstheme="minorHAnsi"/>
        </w:rPr>
        <w:t>pomniejszeniu ulega wartość dofinansowania w części</w:t>
      </w:r>
      <w:r w:rsidR="00260699" w:rsidRPr="00AE2FF8">
        <w:rPr>
          <w:rFonts w:asciiTheme="minorHAnsi" w:hAnsiTheme="minorHAnsi" w:cstheme="minorHAnsi"/>
        </w:rPr>
        <w:t>,</w:t>
      </w:r>
      <w:r w:rsidRPr="00AE2FF8">
        <w:rPr>
          <w:rFonts w:asciiTheme="minorHAnsi" w:hAnsiTheme="minorHAnsi" w:cstheme="minorHAnsi"/>
        </w:rPr>
        <w:t xml:space="preserve"> w jakiej nieprawidłowość została sfinansowana ze środków dofinansowania. Beneficjent w</w:t>
      </w:r>
      <w:r w:rsidR="008A6EFE" w:rsidRPr="00AE2FF8">
        <w:rPr>
          <w:rFonts w:asciiTheme="minorHAnsi" w:hAnsiTheme="minorHAnsi" w:cstheme="minorHAnsi"/>
        </w:rPr>
        <w:t> </w:t>
      </w:r>
      <w:r w:rsidRPr="00AE2FF8">
        <w:rPr>
          <w:rFonts w:asciiTheme="minorHAnsi" w:hAnsiTheme="minorHAnsi" w:cstheme="minorHAnsi"/>
        </w:rPr>
        <w:t>miejsce nieprawidłowych wydatków nie ma możliwości przedstawienia do współfinansowania innych wydatków kwalifikowalnych, nieobarczonych błędem.</w:t>
      </w:r>
    </w:p>
    <w:p w14:paraId="32FE0E5D" w14:textId="37FBBDC2" w:rsidR="00F87D4D" w:rsidRPr="00FA12AB" w:rsidRDefault="00F87D4D" w:rsidP="00577947">
      <w:pPr>
        <w:numPr>
          <w:ilvl w:val="0"/>
          <w:numId w:val="25"/>
        </w:numPr>
        <w:ind w:left="357" w:hanging="357"/>
        <w:rPr>
          <w:rFonts w:asciiTheme="minorHAnsi" w:hAnsiTheme="minorHAnsi" w:cstheme="minorHAnsi"/>
        </w:rPr>
      </w:pPr>
      <w:r w:rsidRPr="00AE2FF8">
        <w:rPr>
          <w:rFonts w:asciiTheme="minorHAnsi" w:hAnsiTheme="minorHAnsi" w:cstheme="minorHAnsi"/>
        </w:rPr>
        <w:t>Do zwrotu nieprawidłowości, o której mowa w ust. 1 stosuje się postanowienia §</w:t>
      </w:r>
      <w:r w:rsidR="00F03B9D" w:rsidRPr="00AE2FF8">
        <w:rPr>
          <w:rFonts w:asciiTheme="minorHAnsi" w:hAnsiTheme="minorHAnsi" w:cstheme="minorHAnsi"/>
        </w:rPr>
        <w:t> </w:t>
      </w:r>
      <w:r w:rsidRPr="00AE2FF8">
        <w:rPr>
          <w:rFonts w:asciiTheme="minorHAnsi" w:hAnsiTheme="minorHAnsi" w:cstheme="minorHAnsi"/>
        </w:rPr>
        <w:t>12 umowy.</w:t>
      </w:r>
    </w:p>
    <w:p w14:paraId="5779DA14"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Zasady wykorzystywania CST2021</w:t>
      </w:r>
    </w:p>
    <w:p w14:paraId="78B0185D"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14.</w:t>
      </w:r>
    </w:p>
    <w:p w14:paraId="16A3A598" w14:textId="77777777" w:rsidR="00F87D4D" w:rsidRPr="00AE2FF8" w:rsidRDefault="00F87D4D" w:rsidP="00577947">
      <w:pPr>
        <w:numPr>
          <w:ilvl w:val="1"/>
          <w:numId w:val="21"/>
        </w:numPr>
        <w:tabs>
          <w:tab w:val="num" w:pos="284"/>
          <w:tab w:val="num" w:pos="360"/>
        </w:tabs>
        <w:ind w:left="284" w:hanging="284"/>
        <w:rPr>
          <w:rFonts w:asciiTheme="minorHAnsi" w:hAnsiTheme="minorHAnsi" w:cstheme="minorHAnsi"/>
        </w:rPr>
      </w:pPr>
      <w:r w:rsidRPr="00AE2FF8">
        <w:rPr>
          <w:rFonts w:asciiTheme="minorHAnsi" w:hAnsiTheme="minorHAnsi" w:cstheme="minorHAnsi"/>
        </w:rPr>
        <w:t>Beneficjent zobowiązuje się do wykorzystywania CST2021 w procesie rozliczania Projektu oraz komunikowania się z Instytucją Pośredniczącą. Wykorzystanie CST2021 obejmuje co najmniej przesyłanie:</w:t>
      </w:r>
    </w:p>
    <w:p w14:paraId="1F146ACC" w14:textId="77777777" w:rsidR="00F87D4D" w:rsidRPr="00AE2FF8" w:rsidRDefault="00F87D4D"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wniosków o płatność,</w:t>
      </w:r>
    </w:p>
    <w:p w14:paraId="6D51DEE3" w14:textId="380AF429" w:rsidR="00F87D4D" w:rsidRPr="00AE2FF8" w:rsidRDefault="00F87D4D"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dokumentów potwierdzających kwalifikowalność wydatków ponoszonych w</w:t>
      </w:r>
      <w:r w:rsidR="00D400C8" w:rsidRPr="00AE2FF8">
        <w:rPr>
          <w:rFonts w:asciiTheme="minorHAnsi" w:hAnsiTheme="minorHAnsi" w:cstheme="minorHAnsi"/>
        </w:rPr>
        <w:t> </w:t>
      </w:r>
      <w:r w:rsidRPr="00AE2FF8">
        <w:rPr>
          <w:rFonts w:asciiTheme="minorHAnsi" w:hAnsiTheme="minorHAnsi" w:cstheme="minorHAnsi"/>
        </w:rPr>
        <w:t xml:space="preserve">ramach Projektu i wykazywanych we wnioskach o płatność oraz ich zestawień w zakresie wskazanym w § 9 ust. </w:t>
      </w:r>
      <w:r w:rsidR="006B4416" w:rsidRPr="00AE2FF8">
        <w:rPr>
          <w:rFonts w:asciiTheme="minorHAnsi" w:hAnsiTheme="minorHAnsi" w:cstheme="minorHAnsi"/>
        </w:rPr>
        <w:t>4-6</w:t>
      </w:r>
      <w:r w:rsidRPr="00AE2FF8">
        <w:rPr>
          <w:rFonts w:asciiTheme="minorHAnsi" w:hAnsiTheme="minorHAnsi" w:cstheme="minorHAnsi"/>
        </w:rPr>
        <w:t xml:space="preserve"> umowy,</w:t>
      </w:r>
    </w:p>
    <w:p w14:paraId="78E08EF1" w14:textId="77777777" w:rsidR="00F87D4D" w:rsidRPr="00AE2FF8" w:rsidRDefault="00F87D4D"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danych uczestników Projektu,</w:t>
      </w:r>
    </w:p>
    <w:p w14:paraId="670DA089" w14:textId="77777777" w:rsidR="00F87D4D" w:rsidRPr="00AE2FF8" w:rsidRDefault="00F87D4D"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harmonogramu płatności,</w:t>
      </w:r>
    </w:p>
    <w:p w14:paraId="10D487AE" w14:textId="1299780D" w:rsidR="00F87D4D" w:rsidRPr="00AE2FF8" w:rsidRDefault="0068071A"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 xml:space="preserve">zmian w </w:t>
      </w:r>
      <w:r w:rsidR="00260699" w:rsidRPr="00AE2FF8">
        <w:rPr>
          <w:rFonts w:asciiTheme="minorHAnsi" w:hAnsiTheme="minorHAnsi" w:cstheme="minorHAnsi"/>
        </w:rPr>
        <w:t>P</w:t>
      </w:r>
      <w:r w:rsidRPr="00AE2FF8">
        <w:rPr>
          <w:rFonts w:asciiTheme="minorHAnsi" w:hAnsiTheme="minorHAnsi" w:cstheme="minorHAnsi"/>
        </w:rPr>
        <w:t>rojekcie</w:t>
      </w:r>
      <w:r w:rsidR="00F451AC" w:rsidRPr="00AE2FF8">
        <w:rPr>
          <w:rFonts w:asciiTheme="minorHAnsi" w:hAnsiTheme="minorHAnsi" w:cstheme="minorHAnsi"/>
        </w:rPr>
        <w:t>,</w:t>
      </w:r>
    </w:p>
    <w:p w14:paraId="4465E4DE" w14:textId="1745ABE1" w:rsidR="00F87D4D" w:rsidRPr="00AE2FF8" w:rsidRDefault="00F87D4D" w:rsidP="00577947">
      <w:pPr>
        <w:numPr>
          <w:ilvl w:val="1"/>
          <w:numId w:val="22"/>
        </w:numPr>
        <w:tabs>
          <w:tab w:val="left" w:pos="357"/>
        </w:tabs>
        <w:rPr>
          <w:rFonts w:asciiTheme="minorHAnsi" w:hAnsiTheme="minorHAnsi" w:cstheme="minorHAnsi"/>
        </w:rPr>
      </w:pPr>
      <w:r w:rsidRPr="00AE2FF8">
        <w:rPr>
          <w:rFonts w:asciiTheme="minorHAnsi" w:hAnsiTheme="minorHAnsi" w:cstheme="minorHAnsi"/>
        </w:rPr>
        <w:t>innych dokumentów związanych z realizacją Projektu, w tym niezbędnych do</w:t>
      </w:r>
      <w:r w:rsidR="00F03B9D" w:rsidRPr="00AE2FF8">
        <w:rPr>
          <w:rFonts w:asciiTheme="minorHAnsi" w:hAnsiTheme="minorHAnsi" w:cstheme="minorHAnsi"/>
        </w:rPr>
        <w:t> </w:t>
      </w:r>
      <w:r w:rsidRPr="00AE2FF8">
        <w:rPr>
          <w:rFonts w:asciiTheme="minorHAnsi" w:hAnsiTheme="minorHAnsi" w:cstheme="minorHAnsi"/>
        </w:rPr>
        <w:t>przeprowadzenia kontroli i/lub audytu Projektu,</w:t>
      </w:r>
    </w:p>
    <w:p w14:paraId="1409FD81" w14:textId="66DF8830" w:rsidR="00F87D4D" w:rsidRPr="00AE2FF8" w:rsidRDefault="00F87D4D" w:rsidP="0007186B">
      <w:pPr>
        <w:tabs>
          <w:tab w:val="left" w:pos="357"/>
        </w:tabs>
        <w:ind w:left="284"/>
        <w:rPr>
          <w:rFonts w:asciiTheme="minorHAnsi" w:hAnsiTheme="minorHAnsi" w:cstheme="minorHAnsi"/>
        </w:rPr>
      </w:pPr>
      <w:r w:rsidRPr="00AE2FF8">
        <w:rPr>
          <w:rFonts w:asciiTheme="minorHAnsi" w:hAnsiTheme="minorHAnsi" w:cstheme="minorHAnsi"/>
        </w:rPr>
        <w:t>przy czym Beneficjent zobowiązuje się do wprowadzania danych do CST2021 z</w:t>
      </w:r>
      <w:r w:rsidR="00F03B9D" w:rsidRPr="00AE2FF8">
        <w:rPr>
          <w:rFonts w:asciiTheme="minorHAnsi" w:hAnsiTheme="minorHAnsi" w:cstheme="minorHAnsi"/>
        </w:rPr>
        <w:t> </w:t>
      </w:r>
      <w:r w:rsidRPr="00AE2FF8">
        <w:rPr>
          <w:rFonts w:asciiTheme="minorHAnsi" w:hAnsiTheme="minorHAnsi" w:cstheme="minorHAnsi"/>
        </w:rPr>
        <w:t>należytą starannością i zgodnie z dokumentami źródłowymi.</w:t>
      </w:r>
    </w:p>
    <w:p w14:paraId="5E4F0412" w14:textId="79361996" w:rsidR="00F87D4D" w:rsidRPr="00AE2FF8" w:rsidRDefault="00F87D4D" w:rsidP="00577947">
      <w:pPr>
        <w:numPr>
          <w:ilvl w:val="1"/>
          <w:numId w:val="21"/>
        </w:numPr>
        <w:tabs>
          <w:tab w:val="num" w:pos="284"/>
        </w:tabs>
        <w:ind w:left="284" w:hanging="284"/>
        <w:rPr>
          <w:rFonts w:asciiTheme="minorHAnsi" w:hAnsiTheme="minorHAnsi" w:cstheme="minorHAnsi"/>
          <w:i/>
        </w:rPr>
      </w:pPr>
      <w:r w:rsidRPr="00AE2FF8">
        <w:rPr>
          <w:rFonts w:asciiTheme="minorHAnsi" w:hAnsiTheme="minorHAnsi" w:cstheme="minorHAnsi"/>
        </w:rPr>
        <w:t>Przekazanie dokumentów, o których mowa w ust. 1 pkt 2, 3</w:t>
      </w:r>
      <w:r w:rsidR="00F451AC" w:rsidRPr="00AE2FF8">
        <w:rPr>
          <w:rFonts w:asciiTheme="minorHAnsi" w:hAnsiTheme="minorHAnsi" w:cstheme="minorHAnsi"/>
        </w:rPr>
        <w:t xml:space="preserve"> i 6</w:t>
      </w:r>
      <w:r w:rsidRPr="00AE2FF8">
        <w:rPr>
          <w:rFonts w:asciiTheme="minorHAnsi" w:hAnsiTheme="minorHAnsi" w:cstheme="minorHAnsi"/>
        </w:rPr>
        <w:t xml:space="preserve"> drogą elektroniczną nie</w:t>
      </w:r>
      <w:r w:rsidR="007B28A4" w:rsidRPr="00AE2FF8">
        <w:rPr>
          <w:rFonts w:asciiTheme="minorHAnsi" w:hAnsiTheme="minorHAnsi" w:cstheme="minorHAnsi"/>
        </w:rPr>
        <w:t xml:space="preserve"> zdejmuje z Beneficjenta obowiązku </w:t>
      </w:r>
      <w:r w:rsidRPr="00AE2FF8">
        <w:rPr>
          <w:rFonts w:asciiTheme="minorHAnsi" w:hAnsiTheme="minorHAnsi" w:cstheme="minorHAnsi"/>
        </w:rPr>
        <w:t>przechowywania oryginałów dokumentów i ich udostępniania podczas kontroli na miejscu.</w:t>
      </w:r>
    </w:p>
    <w:p w14:paraId="1F52D22B" w14:textId="645C4B4D" w:rsidR="007B28A4" w:rsidRPr="00AE2FF8" w:rsidRDefault="007B28A4" w:rsidP="00577947">
      <w:pPr>
        <w:numPr>
          <w:ilvl w:val="1"/>
          <w:numId w:val="21"/>
        </w:numPr>
        <w:tabs>
          <w:tab w:val="num" w:pos="284"/>
        </w:tabs>
        <w:ind w:left="284" w:hanging="284"/>
        <w:rPr>
          <w:rFonts w:asciiTheme="minorHAnsi" w:hAnsiTheme="minorHAnsi" w:cstheme="minorHAnsi"/>
          <w:i/>
        </w:rPr>
      </w:pPr>
      <w:r w:rsidRPr="00AE2FF8">
        <w:rPr>
          <w:rFonts w:asciiTheme="minorHAnsi" w:hAnsiTheme="minorHAnsi" w:cstheme="minorHAnsi"/>
        </w:rPr>
        <w:t xml:space="preserve">Beneficjent zobowiązany jest do przestrzegania postanowień instrukcji oraz regulaminów aplikacji wchodzących w skład CST2021, których aktualne wersje dostępne są na stronach internetowych aplikacji. </w:t>
      </w:r>
    </w:p>
    <w:p w14:paraId="1CFE160D" w14:textId="7039F11D" w:rsidR="008D60E2" w:rsidRPr="00AE2FF8" w:rsidRDefault="008D60E2" w:rsidP="00577947">
      <w:pPr>
        <w:numPr>
          <w:ilvl w:val="1"/>
          <w:numId w:val="21"/>
        </w:numPr>
        <w:tabs>
          <w:tab w:val="clear" w:pos="502"/>
        </w:tabs>
        <w:spacing w:after="60"/>
        <w:ind w:left="284" w:hanging="284"/>
        <w:rPr>
          <w:rFonts w:asciiTheme="minorHAnsi" w:hAnsiTheme="minorHAnsi" w:cstheme="minorHAnsi"/>
        </w:rPr>
      </w:pPr>
      <w:r w:rsidRPr="00AE2FF8">
        <w:rPr>
          <w:rFonts w:asciiTheme="minorHAnsi" w:hAnsiTheme="minorHAnsi" w:cstheme="minorHAnsi"/>
        </w:rPr>
        <w:t>Beneficjent</w:t>
      </w:r>
      <w:r w:rsidRPr="00AE2FF8">
        <w:rPr>
          <w:rFonts w:asciiTheme="minorHAnsi" w:hAnsiTheme="minorHAnsi" w:cstheme="minorHAnsi"/>
          <w:i/>
        </w:rPr>
        <w:t xml:space="preserve"> </w:t>
      </w:r>
      <w:r w:rsidRPr="00AE2FF8">
        <w:rPr>
          <w:rFonts w:asciiTheme="minorHAnsi" w:hAnsiTheme="minorHAnsi" w:cstheme="minorHAnsi"/>
        </w:rPr>
        <w:t>wyznacza osobę/</w:t>
      </w:r>
      <w:r w:rsidR="009B5868" w:rsidRPr="00AE2FF8">
        <w:rPr>
          <w:rFonts w:asciiTheme="minorHAnsi" w:hAnsiTheme="minorHAnsi" w:cstheme="minorHAnsi"/>
          <w:i/>
        </w:rPr>
        <w:t>y</w:t>
      </w:r>
      <w:r w:rsidRPr="00AE2FF8">
        <w:rPr>
          <w:rFonts w:asciiTheme="minorHAnsi" w:hAnsiTheme="minorHAnsi" w:cstheme="minorHAnsi"/>
          <w:i/>
        </w:rPr>
        <w:t xml:space="preserve"> </w:t>
      </w:r>
      <w:r w:rsidRPr="00AE2FF8">
        <w:rPr>
          <w:rFonts w:asciiTheme="minorHAnsi" w:hAnsiTheme="minorHAnsi" w:cstheme="minorHAnsi"/>
        </w:rPr>
        <w:t xml:space="preserve">uprawnioną/e do wykonywania w jego imieniu czynności związanych z realizacją w Projekcie, w tym zgłasza do pracy w ramach CST2021 </w:t>
      </w:r>
      <w:r w:rsidR="00780130" w:rsidRPr="00AE2FF8">
        <w:rPr>
          <w:rFonts w:asciiTheme="minorHAnsi" w:hAnsiTheme="minorHAnsi" w:cstheme="minorHAnsi"/>
        </w:rPr>
        <w:t xml:space="preserve">jedną </w:t>
      </w:r>
      <w:r w:rsidRPr="00AE2FF8">
        <w:rPr>
          <w:rFonts w:asciiTheme="minorHAnsi" w:hAnsiTheme="minorHAnsi" w:cstheme="minorHAnsi"/>
        </w:rPr>
        <w:t xml:space="preserve">osobę upoważnioną do zarządzania uprawnieniami użytkowników CST2021 po stronie Beneficjenta w zakresie Projektu. Zgłoszenie ww. osoby upoważnionej do zarządzania uprawnieniami użytkowników CST2021 dokonywane jest na podstawie Wniosku o </w:t>
      </w:r>
      <w:r w:rsidRPr="00AE2FF8">
        <w:rPr>
          <w:rFonts w:asciiTheme="minorHAnsi" w:hAnsiTheme="minorHAnsi" w:cstheme="minorHAnsi"/>
        </w:rPr>
        <w:lastRenderedPageBreak/>
        <w:t xml:space="preserve">dodanie osoby </w:t>
      </w:r>
      <w:r w:rsidR="00AB16F6" w:rsidRPr="00AE2FF8">
        <w:rPr>
          <w:rFonts w:asciiTheme="minorHAnsi" w:hAnsiTheme="minorHAnsi" w:cstheme="minorHAnsi"/>
        </w:rPr>
        <w:t xml:space="preserve">uprawnionej </w:t>
      </w:r>
      <w:r w:rsidR="006A1285" w:rsidRPr="00AE2FF8">
        <w:rPr>
          <w:rFonts w:asciiTheme="minorHAnsi" w:hAnsiTheme="minorHAnsi" w:cstheme="minorHAnsi"/>
        </w:rPr>
        <w:t>zarządzającej Projektem</w:t>
      </w:r>
      <w:r w:rsidR="007E0903" w:rsidRPr="00AE2FF8">
        <w:rPr>
          <w:rFonts w:asciiTheme="minorHAnsi" w:hAnsiTheme="minorHAnsi" w:cstheme="minorHAnsi"/>
        </w:rPr>
        <w:t xml:space="preserve"> po stronie Ben</w:t>
      </w:r>
      <w:r w:rsidR="006838BF" w:rsidRPr="00AE2FF8">
        <w:rPr>
          <w:rFonts w:asciiTheme="minorHAnsi" w:hAnsiTheme="minorHAnsi" w:cstheme="minorHAnsi"/>
        </w:rPr>
        <w:t>e</w:t>
      </w:r>
      <w:r w:rsidR="007E0903" w:rsidRPr="00AE2FF8">
        <w:rPr>
          <w:rFonts w:asciiTheme="minorHAnsi" w:hAnsiTheme="minorHAnsi" w:cstheme="minorHAnsi"/>
        </w:rPr>
        <w:t>ficjenta</w:t>
      </w:r>
      <w:r w:rsidR="006A1285" w:rsidRPr="00AE2FF8">
        <w:rPr>
          <w:rFonts w:asciiTheme="minorHAnsi" w:hAnsiTheme="minorHAnsi" w:cstheme="minorHAnsi"/>
        </w:rPr>
        <w:t xml:space="preserve">, który stanowi załącznik nr 3 do niniejszej umowy. </w:t>
      </w:r>
      <w:r w:rsidRPr="00AE2FF8">
        <w:rPr>
          <w:rFonts w:asciiTheme="minorHAnsi" w:hAnsiTheme="minorHAnsi" w:cstheme="minorHAnsi"/>
        </w:rPr>
        <w:t xml:space="preserve">Wszelkie działania w CST2021 osoby uprawnionej </w:t>
      </w:r>
      <w:r w:rsidR="00E352FE" w:rsidRPr="00AE2FF8">
        <w:rPr>
          <w:rFonts w:asciiTheme="minorHAnsi" w:hAnsiTheme="minorHAnsi" w:cstheme="minorHAnsi"/>
        </w:rPr>
        <w:t xml:space="preserve">i pozostałych użytkowników, którym nadano uprawnienia w dalszej kolejności, </w:t>
      </w:r>
      <w:r w:rsidRPr="00AE2FF8">
        <w:rPr>
          <w:rFonts w:asciiTheme="minorHAnsi" w:hAnsiTheme="minorHAnsi" w:cstheme="minorHAnsi"/>
        </w:rPr>
        <w:t>są traktowane w sensie prawnym jako działanie Beneficjenta</w:t>
      </w:r>
      <w:r w:rsidRPr="00AE2FF8">
        <w:rPr>
          <w:rFonts w:asciiTheme="minorHAnsi" w:hAnsiTheme="minorHAnsi" w:cstheme="minorHAnsi"/>
          <w:i/>
        </w:rPr>
        <w:t>.</w:t>
      </w:r>
    </w:p>
    <w:p w14:paraId="1B63D48B" w14:textId="23360A50" w:rsidR="000422C9" w:rsidRPr="00AE2FF8" w:rsidRDefault="008D60E2" w:rsidP="00577947">
      <w:pPr>
        <w:numPr>
          <w:ilvl w:val="1"/>
          <w:numId w:val="21"/>
        </w:numPr>
        <w:tabs>
          <w:tab w:val="clear" w:pos="502"/>
          <w:tab w:val="num" w:pos="284"/>
        </w:tabs>
        <w:ind w:left="284" w:hanging="284"/>
        <w:rPr>
          <w:rFonts w:asciiTheme="minorHAnsi" w:hAnsiTheme="minorHAnsi" w:cstheme="minorHAnsi"/>
        </w:rPr>
      </w:pPr>
      <w:r w:rsidRPr="00AE2FF8">
        <w:rPr>
          <w:rFonts w:asciiTheme="minorHAnsi" w:hAnsiTheme="minorHAnsi" w:cstheme="minorHAnsi"/>
        </w:rPr>
        <w:t>Beneficjent zapewnia, że osoba</w:t>
      </w:r>
      <w:r w:rsidR="009B5868" w:rsidRPr="00AE2FF8">
        <w:rPr>
          <w:rFonts w:asciiTheme="minorHAnsi" w:hAnsiTheme="minorHAnsi" w:cstheme="minorHAnsi"/>
          <w:i/>
        </w:rPr>
        <w:t>/y</w:t>
      </w:r>
      <w:r w:rsidRPr="00AE2FF8">
        <w:rPr>
          <w:rFonts w:asciiTheme="minorHAnsi" w:hAnsiTheme="minorHAnsi" w:cstheme="minorHAnsi"/>
        </w:rPr>
        <w:t>, o której</w:t>
      </w:r>
      <w:r w:rsidR="009B5868" w:rsidRPr="00AE2FF8">
        <w:rPr>
          <w:rFonts w:asciiTheme="minorHAnsi" w:hAnsiTheme="minorHAnsi" w:cstheme="minorHAnsi"/>
          <w:i/>
        </w:rPr>
        <w:t>/</w:t>
      </w:r>
      <w:proofErr w:type="spellStart"/>
      <w:r w:rsidR="009B5868" w:rsidRPr="00AE2FF8">
        <w:rPr>
          <w:rFonts w:asciiTheme="minorHAnsi" w:hAnsiTheme="minorHAnsi" w:cstheme="minorHAnsi"/>
          <w:i/>
        </w:rPr>
        <w:t>y</w:t>
      </w:r>
      <w:r w:rsidR="00BE0385" w:rsidRPr="00AE2FF8">
        <w:rPr>
          <w:rFonts w:asciiTheme="minorHAnsi" w:hAnsiTheme="minorHAnsi" w:cstheme="minorHAnsi"/>
          <w:i/>
        </w:rPr>
        <w:t>ch</w:t>
      </w:r>
      <w:proofErr w:type="spellEnd"/>
      <w:r w:rsidRPr="00AE2FF8">
        <w:rPr>
          <w:rFonts w:asciiTheme="minorHAnsi" w:hAnsiTheme="minorHAnsi" w:cstheme="minorHAnsi"/>
        </w:rPr>
        <w:t xml:space="preserve"> mowa w ust. 4, wykorzystuj</w:t>
      </w:r>
      <w:r w:rsidR="003B179D" w:rsidRPr="00AE2FF8">
        <w:rPr>
          <w:rFonts w:asciiTheme="minorHAnsi" w:hAnsiTheme="minorHAnsi" w:cstheme="minorHAnsi"/>
        </w:rPr>
        <w:t>e</w:t>
      </w:r>
      <w:r w:rsidR="009B5868" w:rsidRPr="00AE2FF8">
        <w:rPr>
          <w:rFonts w:asciiTheme="minorHAnsi" w:hAnsiTheme="minorHAnsi" w:cstheme="minorHAnsi"/>
        </w:rPr>
        <w:t>/</w:t>
      </w:r>
      <w:r w:rsidR="009B5868" w:rsidRPr="00AE2FF8">
        <w:rPr>
          <w:rFonts w:asciiTheme="minorHAnsi" w:hAnsiTheme="minorHAnsi" w:cstheme="minorHAnsi"/>
          <w:i/>
        </w:rPr>
        <w:t>ą</w:t>
      </w:r>
      <w:r w:rsidR="003B179D" w:rsidRPr="00AE2FF8">
        <w:rPr>
          <w:rFonts w:asciiTheme="minorHAnsi" w:hAnsiTheme="minorHAnsi" w:cstheme="minorHAnsi"/>
        </w:rPr>
        <w:t xml:space="preserve"> </w:t>
      </w:r>
      <w:r w:rsidRPr="00AE2FF8">
        <w:rPr>
          <w:rFonts w:asciiTheme="minorHAnsi" w:hAnsiTheme="minorHAnsi" w:cstheme="minorHAnsi"/>
        </w:rPr>
        <w:t>kwalifikowany podpis elektroniczny albo certyfikat niekwalifikowany generowany przez CST2021 (jako kod autoryzacyjny przesyłany na adres e-mail danej osoby uprawnionej) do podpisywania wniosków o płatność.</w:t>
      </w:r>
      <w:r w:rsidR="003B179D" w:rsidRPr="00AE2FF8">
        <w:rPr>
          <w:rStyle w:val="Odwoanieprzypisudolnego"/>
          <w:rFonts w:asciiTheme="minorHAnsi" w:hAnsiTheme="minorHAnsi" w:cstheme="minorHAnsi"/>
        </w:rPr>
        <w:footnoteReference w:id="16"/>
      </w:r>
    </w:p>
    <w:p w14:paraId="22AD1D47" w14:textId="77777777" w:rsidR="000422C9" w:rsidRPr="00AE2FF8" w:rsidRDefault="000422C9" w:rsidP="00577947">
      <w:pPr>
        <w:numPr>
          <w:ilvl w:val="1"/>
          <w:numId w:val="21"/>
        </w:numPr>
        <w:tabs>
          <w:tab w:val="num" w:pos="284"/>
        </w:tabs>
        <w:ind w:left="284" w:hanging="284"/>
        <w:rPr>
          <w:rFonts w:asciiTheme="minorHAnsi" w:hAnsiTheme="minorHAnsi" w:cstheme="minorHAnsi"/>
        </w:rPr>
      </w:pPr>
      <w:r w:rsidRPr="00AE2FF8">
        <w:rPr>
          <w:rFonts w:asciiTheme="minorHAnsi" w:hAnsiTheme="minorHAnsi" w:cstheme="minorHAnsi"/>
        </w:rPr>
        <w:t xml:space="preserve">Beneficjent zobowiązuje się do każdorazowego informowania Instytucji Pośredniczącej o nieautoryzowanym dostępie do danych Beneficjenta w CST2021 oraz o innych zagrożeniach bezpieczeństwa, o których mowa w regulaminie CST2021 na adres e-mail: </w:t>
      </w:r>
      <w:hyperlink r:id="rId18" w:history="1">
        <w:r w:rsidRPr="00AE2FF8">
          <w:rPr>
            <w:rStyle w:val="Hipercze"/>
            <w:rFonts w:asciiTheme="minorHAnsi" w:hAnsiTheme="minorHAnsi" w:cstheme="minorHAnsi"/>
          </w:rPr>
          <w:t>ami.fepm@wup.gdansk.pl</w:t>
        </w:r>
      </w:hyperlink>
      <w:r w:rsidRPr="00AE2FF8">
        <w:rPr>
          <w:rFonts w:asciiTheme="minorHAnsi" w:hAnsiTheme="minorHAnsi" w:cstheme="minorHAnsi"/>
        </w:rPr>
        <w:t xml:space="preserve"> oraz na adres e-mail opiekuna Projektu.</w:t>
      </w:r>
    </w:p>
    <w:p w14:paraId="1C0AE5FE" w14:textId="0926666C" w:rsidR="000422C9" w:rsidRPr="00AE2FF8" w:rsidRDefault="000422C9" w:rsidP="00577947">
      <w:pPr>
        <w:numPr>
          <w:ilvl w:val="1"/>
          <w:numId w:val="21"/>
        </w:numPr>
        <w:tabs>
          <w:tab w:val="num" w:pos="284"/>
        </w:tabs>
        <w:ind w:left="284" w:hanging="284"/>
        <w:rPr>
          <w:rFonts w:asciiTheme="minorHAnsi" w:hAnsiTheme="minorHAnsi" w:cstheme="minorHAnsi"/>
        </w:rPr>
      </w:pPr>
      <w:r w:rsidRPr="00AE2FF8">
        <w:rPr>
          <w:rFonts w:asciiTheme="minorHAnsi" w:hAnsiTheme="minorHAnsi" w:cstheme="minorHAnsi"/>
        </w:rPr>
        <w:t xml:space="preserve">W przypadku niedostępności CST2021 Beneficjent zgłasza Instytucji Pośredniczącej zaistniały problem na adres e-mail: </w:t>
      </w:r>
      <w:hyperlink r:id="rId19" w:history="1">
        <w:r w:rsidRPr="00AE2FF8">
          <w:rPr>
            <w:rStyle w:val="Hipercze"/>
            <w:rFonts w:asciiTheme="minorHAnsi" w:hAnsiTheme="minorHAnsi" w:cstheme="minorHAnsi"/>
          </w:rPr>
          <w:t>ami.fepm@wup.gdansk.pl</w:t>
        </w:r>
      </w:hyperlink>
      <w:r w:rsidRPr="00AE2FF8">
        <w:rPr>
          <w:rFonts w:asciiTheme="minorHAnsi" w:hAnsiTheme="minorHAnsi" w:cstheme="minorHAnsi"/>
        </w:rPr>
        <w:t xml:space="preserve"> oraz na adres e-mail opiekuna Projektu. W przypadku potwierdzenia awarii CST2021 przez pracownika Instytucji Pośredniczącej, proces rozliczania Projektu oraz komunikowania z Instytucją Pośredniczącą odbywa się drogą pisemną, zgodnie z Formularzem wniosku o płatność oraz Formularzem monitorowania Projektu EFS</w:t>
      </w:r>
      <w:r w:rsidR="00FC748C" w:rsidRPr="00AE2FF8">
        <w:rPr>
          <w:rFonts w:asciiTheme="minorHAnsi" w:hAnsiTheme="minorHAnsi" w:cstheme="minorHAnsi"/>
        </w:rPr>
        <w:t>+</w:t>
      </w:r>
      <w:r w:rsidR="009F5624" w:rsidRPr="00AE2FF8">
        <w:rPr>
          <w:rFonts w:asciiTheme="minorHAnsi" w:hAnsiTheme="minorHAnsi" w:cstheme="minorHAnsi"/>
        </w:rPr>
        <w:t xml:space="preserve">, których wzory dostępne </w:t>
      </w:r>
      <w:r w:rsidR="00783E02" w:rsidRPr="00AE2FF8">
        <w:rPr>
          <w:rFonts w:asciiTheme="minorHAnsi" w:hAnsiTheme="minorHAnsi" w:cstheme="minorHAnsi"/>
        </w:rPr>
        <w:t>są</w:t>
      </w:r>
      <w:r w:rsidR="009F5624" w:rsidRPr="00AE2FF8">
        <w:rPr>
          <w:rFonts w:asciiTheme="minorHAnsi" w:hAnsiTheme="minorHAnsi" w:cstheme="minorHAnsi"/>
        </w:rPr>
        <w:t xml:space="preserve"> na stronie internetowej </w:t>
      </w:r>
      <w:r w:rsidR="000F23F4" w:rsidRPr="00AE2FF8">
        <w:rPr>
          <w:rFonts w:asciiTheme="minorHAnsi" w:hAnsiTheme="minorHAnsi" w:cstheme="minorHAnsi"/>
        </w:rPr>
        <w:t>Instytucji Pośredniczącej:</w:t>
      </w:r>
      <w:r w:rsidR="00B7128E" w:rsidRPr="00AE2FF8">
        <w:rPr>
          <w:rFonts w:asciiTheme="minorHAnsi" w:hAnsiTheme="minorHAnsi" w:cstheme="minorHAnsi"/>
        </w:rPr>
        <w:t xml:space="preserve"> </w:t>
      </w:r>
      <w:hyperlink r:id="rId20" w:history="1">
        <w:r w:rsidR="00B7128E" w:rsidRPr="00AE2FF8">
          <w:rPr>
            <w:rStyle w:val="Hipercze"/>
            <w:rFonts w:asciiTheme="minorHAnsi" w:hAnsiTheme="minorHAnsi" w:cstheme="minorHAnsi"/>
          </w:rPr>
          <w:t>http://www.wupgdansk.praca.gov.pl</w:t>
        </w:r>
      </w:hyperlink>
      <w:r w:rsidR="00B7128E" w:rsidRPr="00AE2FF8">
        <w:rPr>
          <w:rFonts w:asciiTheme="minorHAnsi" w:hAnsiTheme="minorHAnsi" w:cstheme="minorHAnsi"/>
        </w:rPr>
        <w:t xml:space="preserve">. </w:t>
      </w:r>
      <w:r w:rsidRPr="00AE2FF8">
        <w:rPr>
          <w:rFonts w:asciiTheme="minorHAnsi" w:hAnsiTheme="minorHAnsi" w:cstheme="minorHAnsi"/>
        </w:rPr>
        <w:t>Wszelka korespondencja papierowa, aby została uznana za wiążącą, musi zostać podpisana przez osoby uprawnione do składania oświadczeń w imieniu Beneficjenta. O usunięciu awarii CST2021 Instytucja Pośrednicząca informuje Beneficjenta na adres e-mail osoby uprawnionej wskazanej we wniosku o dodanie osoby uprawnionej zarządzającej projektem po stronie Beneficjenta, Beneficjent zaś zobowiązuje się uzupełnić dane w CST2021 w zakresie dokumentów przekazanych drogą pisemną w terminie 3 dni roboczych od otrzymania tej informacji.</w:t>
      </w:r>
    </w:p>
    <w:p w14:paraId="375EE76F" w14:textId="77777777" w:rsidR="007D4DB2" w:rsidRPr="00AE2FF8" w:rsidRDefault="007D4DB2" w:rsidP="00577947">
      <w:pPr>
        <w:numPr>
          <w:ilvl w:val="1"/>
          <w:numId w:val="21"/>
        </w:numPr>
        <w:tabs>
          <w:tab w:val="num" w:pos="284"/>
        </w:tabs>
        <w:ind w:left="284" w:hanging="284"/>
        <w:rPr>
          <w:rFonts w:asciiTheme="minorHAnsi" w:hAnsiTheme="minorHAnsi" w:cstheme="minorHAnsi"/>
        </w:rPr>
      </w:pPr>
      <w:r w:rsidRPr="00AE2FF8">
        <w:rPr>
          <w:rFonts w:asciiTheme="minorHAnsi" w:hAnsiTheme="minorHAnsi" w:cstheme="minorHAnsi"/>
        </w:rPr>
        <w:t>Nie mogą być przedmiotem komunikacji wyłącznie przy wykorzystaniu CST2021:</w:t>
      </w:r>
    </w:p>
    <w:p w14:paraId="4EE16956" w14:textId="6CDCFADC" w:rsidR="007D4DB2" w:rsidRPr="00AE2FF8" w:rsidRDefault="007D4DB2" w:rsidP="00577947">
      <w:pPr>
        <w:numPr>
          <w:ilvl w:val="1"/>
          <w:numId w:val="23"/>
        </w:numPr>
        <w:ind w:left="709" w:hanging="283"/>
        <w:rPr>
          <w:rFonts w:asciiTheme="minorHAnsi" w:hAnsiTheme="minorHAnsi" w:cstheme="minorHAnsi"/>
        </w:rPr>
      </w:pPr>
      <w:r w:rsidRPr="00AE2FF8">
        <w:rPr>
          <w:rFonts w:asciiTheme="minorHAnsi" w:hAnsiTheme="minorHAnsi" w:cstheme="minorHAnsi"/>
        </w:rPr>
        <w:t xml:space="preserve">zmiany treści niniejszej umowy, </w:t>
      </w:r>
    </w:p>
    <w:p w14:paraId="3892E42E" w14:textId="77777777" w:rsidR="007D4DB2" w:rsidRPr="00AE2FF8" w:rsidRDefault="007D4DB2" w:rsidP="00577947">
      <w:pPr>
        <w:numPr>
          <w:ilvl w:val="1"/>
          <w:numId w:val="23"/>
        </w:numPr>
        <w:ind w:left="709" w:hanging="283"/>
        <w:rPr>
          <w:rFonts w:asciiTheme="minorHAnsi" w:hAnsiTheme="minorHAnsi" w:cstheme="minorHAnsi"/>
        </w:rPr>
      </w:pPr>
      <w:r w:rsidRPr="00AE2FF8">
        <w:rPr>
          <w:rFonts w:asciiTheme="minorHAnsi" w:hAnsiTheme="minorHAnsi" w:cstheme="minorHAnsi"/>
        </w:rPr>
        <w:t>czynności kontrolne przeprowadzane w ramach Projektu;</w:t>
      </w:r>
    </w:p>
    <w:p w14:paraId="76488DAD" w14:textId="77777777" w:rsidR="007D4DB2" w:rsidRPr="00AE2FF8" w:rsidRDefault="007D4DB2" w:rsidP="00577947">
      <w:pPr>
        <w:numPr>
          <w:ilvl w:val="1"/>
          <w:numId w:val="23"/>
        </w:numPr>
        <w:ind w:left="709" w:hanging="283"/>
        <w:rPr>
          <w:rFonts w:asciiTheme="minorHAnsi" w:hAnsiTheme="minorHAnsi" w:cstheme="minorHAnsi"/>
        </w:rPr>
      </w:pPr>
      <w:r w:rsidRPr="00AE2FF8">
        <w:rPr>
          <w:rFonts w:asciiTheme="minorHAnsi" w:hAnsiTheme="minorHAnsi" w:cstheme="minorHAnsi"/>
        </w:rPr>
        <w:t>dochodzenie od Beneficjenta zwrotu środków, o których mowa w § 12 umowy, w tym prowadzenie postępowania administracyjnego w celu wydania decyzji o zwrocie środków;</w:t>
      </w:r>
    </w:p>
    <w:p w14:paraId="5870254D" w14:textId="77777777" w:rsidR="007D4DB2" w:rsidRPr="00AE2FF8" w:rsidRDefault="007D4DB2" w:rsidP="00577947">
      <w:pPr>
        <w:numPr>
          <w:ilvl w:val="1"/>
          <w:numId w:val="23"/>
        </w:numPr>
        <w:ind w:left="709" w:hanging="283"/>
        <w:rPr>
          <w:rFonts w:asciiTheme="minorHAnsi" w:hAnsiTheme="minorHAnsi" w:cstheme="minorHAnsi"/>
        </w:rPr>
      </w:pPr>
      <w:r w:rsidRPr="00AE2FF8">
        <w:rPr>
          <w:rFonts w:asciiTheme="minorHAnsi" w:hAnsiTheme="minorHAnsi" w:cstheme="minorHAnsi"/>
        </w:rPr>
        <w:t>inne czynności, dla których zastrzeżono w umowie formę pisemną.</w:t>
      </w:r>
    </w:p>
    <w:p w14:paraId="311CD9AF" w14:textId="0F605DAB" w:rsidR="00F87D4D" w:rsidRPr="005D60FF" w:rsidRDefault="007D4DB2" w:rsidP="00577947">
      <w:pPr>
        <w:numPr>
          <w:ilvl w:val="1"/>
          <w:numId w:val="21"/>
        </w:numPr>
        <w:tabs>
          <w:tab w:val="clear" w:pos="502"/>
          <w:tab w:val="num" w:pos="284"/>
        </w:tabs>
        <w:ind w:left="284" w:hanging="284"/>
        <w:rPr>
          <w:rFonts w:asciiTheme="minorHAnsi" w:hAnsiTheme="minorHAnsi" w:cstheme="minorHAnsi"/>
        </w:rPr>
      </w:pPr>
      <w:r w:rsidRPr="00AE2FF8">
        <w:rPr>
          <w:rFonts w:asciiTheme="minorHAnsi" w:hAnsiTheme="minorHAnsi" w:cstheme="minorHAnsi"/>
        </w:rPr>
        <w:t>Strony umowy uznają skuteczność prawną określonych w niniejszej umowie rozwiązań stosowanych w zakresie komunikacji i wymiany danych za pomocą C</w:t>
      </w:r>
      <w:r w:rsidR="000E0983" w:rsidRPr="00AE2FF8">
        <w:rPr>
          <w:rFonts w:asciiTheme="minorHAnsi" w:hAnsiTheme="minorHAnsi" w:cstheme="minorHAnsi"/>
        </w:rPr>
        <w:t>ST</w:t>
      </w:r>
      <w:r w:rsidRPr="00AE2FF8">
        <w:rPr>
          <w:rFonts w:asciiTheme="minorHAnsi" w:hAnsiTheme="minorHAnsi" w:cstheme="minorHAnsi"/>
        </w:rPr>
        <w:t xml:space="preserve">2021 oraz oświadczają, że nie będą ich kwestionować w trakcie realizacji projektu. </w:t>
      </w:r>
    </w:p>
    <w:p w14:paraId="3AD7D6F5"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lastRenderedPageBreak/>
        <w:t>Obowiązki w zakresie przechowywania dokumentów</w:t>
      </w:r>
    </w:p>
    <w:p w14:paraId="055E3A51" w14:textId="4ACB7192"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§15</w:t>
      </w:r>
      <w:r w:rsidR="002D224C" w:rsidRPr="00AE2FF8">
        <w:rPr>
          <w:rFonts w:asciiTheme="minorHAnsi" w:hAnsiTheme="minorHAnsi" w:cstheme="minorHAnsi"/>
          <w:sz w:val="24"/>
          <w:szCs w:val="24"/>
          <w:lang w:val="pl-PL"/>
        </w:rPr>
        <w:t>.</w:t>
      </w:r>
    </w:p>
    <w:p w14:paraId="0AEFE994" w14:textId="3170BC8A" w:rsidR="00F87D4D" w:rsidRPr="00AE2FF8" w:rsidRDefault="00F87D4D" w:rsidP="00577947">
      <w:pPr>
        <w:numPr>
          <w:ilvl w:val="0"/>
          <w:numId w:val="39"/>
        </w:numPr>
        <w:tabs>
          <w:tab w:val="clear" w:pos="360"/>
        </w:tabs>
        <w:spacing w:after="60"/>
        <w:ind w:left="284" w:hanging="284"/>
        <w:rPr>
          <w:rFonts w:asciiTheme="minorHAnsi" w:hAnsiTheme="minorHAnsi" w:cstheme="minorHAnsi"/>
        </w:rPr>
      </w:pPr>
      <w:r w:rsidRPr="00AE2FF8">
        <w:rPr>
          <w:rFonts w:asciiTheme="minorHAnsi" w:hAnsiTheme="minorHAnsi" w:cstheme="minorHAnsi"/>
        </w:rPr>
        <w:t>W celu zapewnienia właściwej ścieżki audytu Beneficjent zobowiązuje się do przechowywania i udostępniania dokumentacji związanej z realizacją Projektu w</w:t>
      </w:r>
      <w:r w:rsidR="00717356" w:rsidRPr="00AE2FF8">
        <w:rPr>
          <w:rFonts w:asciiTheme="minorHAnsi" w:hAnsiTheme="minorHAnsi" w:cstheme="minorHAnsi"/>
        </w:rPr>
        <w:t> </w:t>
      </w:r>
      <w:r w:rsidRPr="00AE2FF8">
        <w:rPr>
          <w:rFonts w:asciiTheme="minorHAnsi" w:hAnsiTheme="minorHAnsi" w:cstheme="minorHAnsi"/>
        </w:rPr>
        <w:t>terminie od rozpoczęcia realizacji Projektu do 31 grudnia 2034 roku, z</w:t>
      </w:r>
      <w:r w:rsidR="00717356" w:rsidRPr="00AE2FF8">
        <w:rPr>
          <w:rFonts w:asciiTheme="minorHAnsi" w:hAnsiTheme="minorHAnsi" w:cstheme="minorHAnsi"/>
        </w:rPr>
        <w:t> </w:t>
      </w:r>
      <w:r w:rsidRPr="00AE2FF8">
        <w:rPr>
          <w:rFonts w:asciiTheme="minorHAnsi" w:hAnsiTheme="minorHAnsi" w:cstheme="minorHAnsi"/>
        </w:rPr>
        <w:t>zastrzeżeniem ust. 3 i 4.</w:t>
      </w:r>
    </w:p>
    <w:p w14:paraId="30E0966D" w14:textId="79E84BFE" w:rsidR="00F87D4D" w:rsidRPr="00AE2FF8" w:rsidRDefault="00F87D4D" w:rsidP="00577947">
      <w:pPr>
        <w:numPr>
          <w:ilvl w:val="0"/>
          <w:numId w:val="39"/>
        </w:numPr>
        <w:spacing w:after="60"/>
        <w:ind w:left="284" w:hanging="284"/>
        <w:rPr>
          <w:rFonts w:asciiTheme="minorHAnsi" w:hAnsiTheme="minorHAnsi" w:cstheme="minorHAnsi"/>
        </w:rPr>
      </w:pPr>
      <w:r w:rsidRPr="00AE2FF8">
        <w:rPr>
          <w:rFonts w:asciiTheme="minorHAnsi" w:hAnsiTheme="minorHAnsi" w:cstheme="minorHAnsi"/>
        </w:rPr>
        <w:t>Okres, o którym mowa w ust. 1, zostaje przerwany w przypadku wszczęcia postępowania administracyjnego lub sądowego dotyczącego wydatków rozliczonych w Projekcie albo na</w:t>
      </w:r>
      <w:r w:rsidR="007B50D7">
        <w:rPr>
          <w:rFonts w:asciiTheme="minorHAnsi" w:hAnsiTheme="minorHAnsi" w:cstheme="minorHAnsi"/>
        </w:rPr>
        <w:t> </w:t>
      </w:r>
      <w:r w:rsidRPr="00AE2FF8">
        <w:rPr>
          <w:rFonts w:asciiTheme="minorHAnsi" w:hAnsiTheme="minorHAnsi" w:cstheme="minorHAnsi"/>
        </w:rPr>
        <w:t>wniosek Komisji Europejskiej, o czym Beneficjent jest informowany pisemnie przed upływem tego terminu.</w:t>
      </w:r>
    </w:p>
    <w:p w14:paraId="32F7AE43" w14:textId="77777777" w:rsidR="00F87D4D" w:rsidRPr="00AE2FF8" w:rsidRDefault="00F87D4D" w:rsidP="00577947">
      <w:pPr>
        <w:numPr>
          <w:ilvl w:val="0"/>
          <w:numId w:val="39"/>
        </w:numPr>
        <w:spacing w:after="60"/>
        <w:ind w:left="284" w:hanging="284"/>
        <w:rPr>
          <w:rFonts w:asciiTheme="minorHAnsi" w:hAnsiTheme="minorHAnsi" w:cstheme="minorHAnsi"/>
        </w:rPr>
      </w:pPr>
      <w:r w:rsidRPr="00AE2FF8">
        <w:rPr>
          <w:rFonts w:asciiTheme="minorHAnsi" w:hAnsiTheme="minorHAnsi" w:cstheme="minorHAnsi"/>
        </w:rPr>
        <w:t>Beneficjent zobowiązuje się do przechowywania danych osobowych kandydatów na uczestników Projektu do czasu ostatecznego rozliczenia Projektu.</w:t>
      </w:r>
    </w:p>
    <w:p w14:paraId="62E511EF" w14:textId="00DA9CD5" w:rsidR="00F87D4D" w:rsidRPr="00AE2FF8" w:rsidRDefault="00F87D4D" w:rsidP="00577947">
      <w:pPr>
        <w:numPr>
          <w:ilvl w:val="0"/>
          <w:numId w:val="39"/>
        </w:numPr>
        <w:spacing w:after="60"/>
        <w:ind w:left="284" w:hanging="284"/>
        <w:rPr>
          <w:rFonts w:asciiTheme="minorHAnsi" w:hAnsiTheme="minorHAnsi" w:cstheme="minorHAnsi"/>
        </w:rPr>
      </w:pPr>
      <w:r w:rsidRPr="00AE2FF8">
        <w:rPr>
          <w:rFonts w:asciiTheme="minorHAnsi" w:hAnsiTheme="minorHAnsi" w:cstheme="minorHAnsi"/>
        </w:rPr>
        <w:t>W przypadku gdy Projekt objęty jest pomocą de minimis, Beneficjent zobowiązuje się do</w:t>
      </w:r>
      <w:r w:rsidR="007B50D7">
        <w:rPr>
          <w:rFonts w:asciiTheme="minorHAnsi" w:hAnsiTheme="minorHAnsi" w:cstheme="minorHAnsi"/>
        </w:rPr>
        <w:t> </w:t>
      </w:r>
      <w:r w:rsidRPr="00AE2FF8">
        <w:rPr>
          <w:rFonts w:asciiTheme="minorHAnsi" w:hAnsiTheme="minorHAnsi" w:cstheme="minorHAnsi"/>
        </w:rPr>
        <w:t>przechowywania i udostępniania dokumentacji związanej z realizacją Projektu przez 10</w:t>
      </w:r>
      <w:r w:rsidR="007B50D7">
        <w:rPr>
          <w:rFonts w:asciiTheme="minorHAnsi" w:hAnsiTheme="minorHAnsi" w:cstheme="minorHAnsi"/>
        </w:rPr>
        <w:t> </w:t>
      </w:r>
      <w:r w:rsidRPr="00AE2FF8">
        <w:rPr>
          <w:rFonts w:asciiTheme="minorHAnsi" w:hAnsiTheme="minorHAnsi" w:cstheme="minorHAnsi"/>
        </w:rPr>
        <w:t>lat, licząc od dnia jej przyznania.</w:t>
      </w:r>
    </w:p>
    <w:p w14:paraId="08EDF69D" w14:textId="77777777" w:rsidR="00F87D4D" w:rsidRPr="00AE2FF8" w:rsidRDefault="00F87D4D" w:rsidP="00577947">
      <w:pPr>
        <w:numPr>
          <w:ilvl w:val="0"/>
          <w:numId w:val="39"/>
        </w:numPr>
        <w:spacing w:after="60"/>
        <w:ind w:left="284" w:hanging="284"/>
        <w:rPr>
          <w:rFonts w:asciiTheme="minorHAnsi" w:hAnsiTheme="minorHAnsi" w:cstheme="minorHAnsi"/>
        </w:rPr>
      </w:pPr>
      <w:r w:rsidRPr="00AE2FF8">
        <w:rPr>
          <w:rFonts w:asciiTheme="minorHAnsi" w:hAnsiTheme="minorHAnsi" w:cstheme="minorHAnsi"/>
        </w:rPr>
        <w:t>Beneficjent zobowiązany jest do zapewnienia bezpieczeństwa przechowywanych informacji na zasadach określonych w § 4 ust. 3 i 4 umowy.</w:t>
      </w:r>
    </w:p>
    <w:p w14:paraId="5E8AA5A9" w14:textId="06AC1765" w:rsidR="00F87D4D" w:rsidRPr="007B50D7" w:rsidRDefault="00F87D4D" w:rsidP="00577947">
      <w:pPr>
        <w:numPr>
          <w:ilvl w:val="0"/>
          <w:numId w:val="39"/>
        </w:numPr>
        <w:spacing w:after="160"/>
        <w:ind w:left="284" w:hanging="284"/>
        <w:rPr>
          <w:rFonts w:asciiTheme="minorHAnsi" w:hAnsiTheme="minorHAnsi" w:cstheme="minorHAnsi"/>
        </w:rPr>
      </w:pPr>
      <w:r w:rsidRPr="00AE2FF8">
        <w:rPr>
          <w:rFonts w:asciiTheme="minorHAnsi" w:hAnsiTheme="minorHAnsi" w:cstheme="minorHAnsi"/>
        </w:rPr>
        <w:t xml:space="preserve">Beneficjent zobowiązuje się do poinformowania Instytucji </w:t>
      </w:r>
      <w:r w:rsidR="002A489F" w:rsidRPr="00AE2FF8">
        <w:rPr>
          <w:rFonts w:asciiTheme="minorHAnsi" w:hAnsiTheme="minorHAnsi" w:cstheme="minorHAnsi"/>
        </w:rPr>
        <w:t xml:space="preserve">Pośredniczącej </w:t>
      </w:r>
      <w:r w:rsidRPr="00AE2FF8">
        <w:rPr>
          <w:rFonts w:asciiTheme="minorHAnsi" w:hAnsiTheme="minorHAnsi" w:cstheme="minorHAnsi"/>
        </w:rPr>
        <w:t>o</w:t>
      </w:r>
      <w:r w:rsidR="00717356" w:rsidRPr="00AE2FF8">
        <w:rPr>
          <w:rFonts w:asciiTheme="minorHAnsi" w:hAnsiTheme="minorHAnsi" w:cstheme="minorHAnsi"/>
        </w:rPr>
        <w:t> </w:t>
      </w:r>
      <w:r w:rsidRPr="00AE2FF8">
        <w:rPr>
          <w:rFonts w:asciiTheme="minorHAnsi" w:hAnsiTheme="minorHAnsi" w:cstheme="minorHAnsi"/>
        </w:rPr>
        <w:t>miejscu przechowywania dokumentacji związanej z realizacją Projektu. W</w:t>
      </w:r>
      <w:r w:rsidR="007677F7" w:rsidRPr="00AE2FF8">
        <w:rPr>
          <w:rFonts w:asciiTheme="minorHAnsi" w:hAnsiTheme="minorHAnsi" w:cstheme="minorHAnsi"/>
        </w:rPr>
        <w:t> </w:t>
      </w:r>
      <w:r w:rsidRPr="00AE2FF8">
        <w:rPr>
          <w:rFonts w:asciiTheme="minorHAnsi" w:hAnsiTheme="minorHAnsi" w:cstheme="minorHAnsi"/>
        </w:rPr>
        <w:t>przypadku zmiany miejsca przechowywania dokumentów oraz w przypadku zawieszenia, zaprzestania lub likwidacji przez Beneficjenta</w:t>
      </w:r>
      <w:r w:rsidR="00B47594" w:rsidRPr="00AE2FF8">
        <w:rPr>
          <w:rFonts w:asciiTheme="minorHAnsi" w:hAnsiTheme="minorHAnsi" w:cstheme="minorHAnsi"/>
          <w:i/>
        </w:rPr>
        <w:t xml:space="preserve"> </w:t>
      </w:r>
      <w:r w:rsidRPr="00AE2FF8">
        <w:rPr>
          <w:rFonts w:asciiTheme="minorHAnsi" w:hAnsiTheme="minorHAnsi" w:cstheme="minorHAnsi"/>
        </w:rPr>
        <w:t>działalności przed terminem, o którym mowa w ust. 1, 3 lub</w:t>
      </w:r>
      <w:r w:rsidR="00B47594" w:rsidRPr="00AE2FF8">
        <w:rPr>
          <w:rFonts w:asciiTheme="minorHAnsi" w:hAnsiTheme="minorHAnsi" w:cstheme="minorHAnsi"/>
        </w:rPr>
        <w:t xml:space="preserve"> 4, Beneficjent zobowiązuje się niezwłocznie pisemnie poinformować Instytucję Pośredniczącą o miejscu archiwizacji dokumentów związanych z realizowanym Projektem.</w:t>
      </w:r>
    </w:p>
    <w:p w14:paraId="080239E3"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Obowiązki w zakresie stosowania zasad równościowych (horyzontalnych)</w:t>
      </w:r>
      <w:r w:rsidRPr="00AE2FF8">
        <w:rPr>
          <w:rFonts w:asciiTheme="minorHAnsi" w:hAnsiTheme="minorHAnsi" w:cstheme="minorHAnsi"/>
          <w:sz w:val="24"/>
          <w:szCs w:val="24"/>
        </w:rPr>
        <w:br/>
        <w:t>§ 16.</w:t>
      </w:r>
    </w:p>
    <w:p w14:paraId="183B9CF1" w14:textId="6AC2C3A8" w:rsidR="005A7B4C" w:rsidRPr="00AE2FF8" w:rsidRDefault="00F87D4D" w:rsidP="00577947">
      <w:pPr>
        <w:numPr>
          <w:ilvl w:val="0"/>
          <w:numId w:val="38"/>
        </w:numPr>
        <w:spacing w:after="60"/>
        <w:ind w:left="426" w:hanging="426"/>
        <w:rPr>
          <w:rFonts w:asciiTheme="minorHAnsi" w:hAnsiTheme="minorHAnsi" w:cstheme="minorHAnsi"/>
        </w:rPr>
      </w:pPr>
      <w:r w:rsidRPr="00AE2FF8">
        <w:rPr>
          <w:rFonts w:asciiTheme="minorHAnsi" w:hAnsiTheme="minorHAnsi" w:cstheme="minorHAnsi"/>
        </w:rPr>
        <w:t xml:space="preserve">Beneficjent zobowiązany jest do stosowania zasad równościowych (horyzontalnych) na wszystkich etapach wdrażania Projektu (w tym w odniesieniu do uczestników Projektu) oraz do stosowania wytycznych, o których mowa w § 1 pkt </w:t>
      </w:r>
      <w:r w:rsidR="000E0983" w:rsidRPr="00AE2FF8">
        <w:rPr>
          <w:rFonts w:asciiTheme="minorHAnsi" w:hAnsiTheme="minorHAnsi" w:cstheme="minorHAnsi"/>
        </w:rPr>
        <w:t>2</w:t>
      </w:r>
      <w:r w:rsidR="007677F7" w:rsidRPr="00AE2FF8">
        <w:rPr>
          <w:rFonts w:asciiTheme="minorHAnsi" w:hAnsiTheme="minorHAnsi" w:cstheme="minorHAnsi"/>
        </w:rPr>
        <w:t>3</w:t>
      </w:r>
      <w:r w:rsidRPr="00AE2FF8">
        <w:rPr>
          <w:rFonts w:asciiTheme="minorHAnsi" w:hAnsiTheme="minorHAnsi" w:cstheme="minorHAnsi"/>
        </w:rPr>
        <w:t xml:space="preserve"> umowy.</w:t>
      </w:r>
    </w:p>
    <w:p w14:paraId="5E1337A3" w14:textId="77777777" w:rsidR="00F87D4D" w:rsidRPr="00AE2FF8" w:rsidRDefault="00F87D4D" w:rsidP="00577947">
      <w:pPr>
        <w:numPr>
          <w:ilvl w:val="0"/>
          <w:numId w:val="38"/>
        </w:numPr>
        <w:spacing w:after="60"/>
        <w:ind w:left="426" w:hanging="426"/>
        <w:rPr>
          <w:rFonts w:asciiTheme="minorHAnsi" w:hAnsiTheme="minorHAnsi" w:cstheme="minorHAnsi"/>
        </w:rPr>
      </w:pPr>
      <w:r w:rsidRPr="00AE2FF8">
        <w:rPr>
          <w:rFonts w:asciiTheme="minorHAnsi" w:hAnsiTheme="minorHAnsi" w:cstheme="minorHAnsi"/>
        </w:rPr>
        <w:t>Beneficjent oświadcza, że zapoznał się ze Standardami dostępności dla polityki spójności 2021-2027, stanowiącymi z</w:t>
      </w:r>
      <w:r w:rsidRPr="00AE2FF8">
        <w:rPr>
          <w:rFonts w:asciiTheme="minorHAnsi" w:hAnsiTheme="minorHAnsi" w:cstheme="minorHAnsi"/>
          <w:lang w:eastAsia="ar-SA"/>
        </w:rPr>
        <w:t xml:space="preserve">ałącznik nr 2 do wytycznych, o których mowa w ust. 1 </w:t>
      </w:r>
      <w:r w:rsidRPr="00AE2FF8">
        <w:rPr>
          <w:rFonts w:asciiTheme="minorHAnsi" w:hAnsiTheme="minorHAnsi" w:cstheme="minorHAnsi"/>
        </w:rPr>
        <w:t>oraz zobowiązuje się do ich stosowania. W przypadku rażących lub notorycznych naruszeń ww. standardów lub uchylania się Beneficjenta od realizacji działań naprawczych, Instytucja Pośrednicząca może uznać część wydatków Projektu za niekwalifikowalne.</w:t>
      </w:r>
    </w:p>
    <w:p w14:paraId="224A4D98" w14:textId="77777777" w:rsidR="00F87D4D" w:rsidRPr="00AE2FF8" w:rsidRDefault="00F87D4D" w:rsidP="00577947">
      <w:pPr>
        <w:numPr>
          <w:ilvl w:val="0"/>
          <w:numId w:val="38"/>
        </w:numPr>
        <w:spacing w:after="60"/>
        <w:ind w:left="426" w:hanging="426"/>
        <w:rPr>
          <w:rFonts w:asciiTheme="minorHAnsi" w:hAnsiTheme="minorHAnsi" w:cstheme="minorHAnsi"/>
        </w:rPr>
      </w:pPr>
      <w:r w:rsidRPr="00AE2FF8">
        <w:rPr>
          <w:rFonts w:asciiTheme="minorHAnsi" w:hAnsiTheme="minorHAnsi" w:cstheme="minorHAnsi"/>
        </w:rPr>
        <w:t>W ramach ogólnej kontroli projektów Instytucja Pośrednicząca, weryfikuje zgodność Projektu z zasadami równościowymi (horyzontalnymi). Instytucja Pośrednicząca może także w dowolnym momencie zdecydować o przeprowadzeniu kontroli ad hoc, związanej wyłącznie z weryfikacją realizacji obu zasad równościowych (horyzontalnych), lub jednej z nich.</w:t>
      </w:r>
    </w:p>
    <w:p w14:paraId="1D4E5680" w14:textId="400EB528" w:rsidR="00A06BEF" w:rsidRPr="00AE2FF8" w:rsidRDefault="00A06BEF" w:rsidP="00577947">
      <w:pPr>
        <w:numPr>
          <w:ilvl w:val="0"/>
          <w:numId w:val="38"/>
        </w:numPr>
        <w:spacing w:after="60"/>
        <w:ind w:left="426" w:hanging="426"/>
        <w:rPr>
          <w:rFonts w:asciiTheme="minorHAnsi" w:hAnsiTheme="minorHAnsi" w:cstheme="minorHAnsi"/>
        </w:rPr>
      </w:pPr>
      <w:r w:rsidRPr="00AE2FF8">
        <w:rPr>
          <w:rFonts w:asciiTheme="minorHAnsi" w:hAnsiTheme="minorHAnsi" w:cstheme="minorHAnsi"/>
        </w:rPr>
        <w:lastRenderedPageBreak/>
        <w:t>W sytuacji, gdy w Projekcie pojawią się nieprzewidziane na etapie planowania wydatki związane z zapewnieniem dostępności uczestnikom lub personelowi Projektu, możliwe jest zastosowanie mechanizmu racjonalnych usprawnień, o którym mowa w wytycznych, o których mowa w ust. 1.</w:t>
      </w:r>
      <w:r w:rsidRPr="00AE2FF8">
        <w:rPr>
          <w:rFonts w:asciiTheme="minorHAnsi" w:hAnsiTheme="minorHAnsi" w:cstheme="minorHAnsi"/>
          <w:vertAlign w:val="superscript"/>
        </w:rPr>
        <w:footnoteReference w:id="17"/>
      </w:r>
      <w:r w:rsidRPr="00AE2FF8">
        <w:rPr>
          <w:rFonts w:asciiTheme="minorHAnsi" w:hAnsiTheme="minorHAnsi" w:cstheme="minorHAnsi"/>
        </w:rPr>
        <w:t xml:space="preserve"> </w:t>
      </w:r>
    </w:p>
    <w:p w14:paraId="15096D1B" w14:textId="0E1EF96A" w:rsidR="00F87D4D" w:rsidRPr="007B50D7" w:rsidRDefault="00A06BEF" w:rsidP="00577947">
      <w:pPr>
        <w:numPr>
          <w:ilvl w:val="0"/>
          <w:numId w:val="38"/>
        </w:numPr>
        <w:spacing w:after="60"/>
        <w:ind w:left="357" w:hanging="357"/>
        <w:rPr>
          <w:rFonts w:asciiTheme="minorHAnsi" w:hAnsiTheme="minorHAnsi" w:cstheme="minorHAnsi"/>
        </w:rPr>
      </w:pPr>
      <w:r w:rsidRPr="00AE2FF8">
        <w:rPr>
          <w:rFonts w:asciiTheme="minorHAnsi" w:hAnsiTheme="minorHAnsi" w:cstheme="minorHAnsi"/>
        </w:rPr>
        <w:t xml:space="preserve">Instytucja Pośrednicząca w celu sfinansowania mechanizmu racjonalnych usprawnień umożliwi Beneficjentowi skorzystanie z przesunięcia środków w budżecie projektu lub wykorzystanie powstałych oszczędności. W przypadku braku możliwości pokrycia wydatków związanych z mechanizmem racjonalnych usprawnień z bieżącego budżetu projektu, Instytucja </w:t>
      </w:r>
      <w:r w:rsidR="005A7F58" w:rsidRPr="00AE2FF8">
        <w:rPr>
          <w:rFonts w:asciiTheme="minorHAnsi" w:hAnsiTheme="minorHAnsi" w:cstheme="minorHAnsi"/>
        </w:rPr>
        <w:t>Pośrednicząca</w:t>
      </w:r>
      <w:r w:rsidRPr="00AE2FF8">
        <w:rPr>
          <w:rFonts w:asciiTheme="minorHAnsi" w:hAnsiTheme="minorHAnsi" w:cstheme="minorHAnsi"/>
        </w:rPr>
        <w:t xml:space="preserve"> umożliwi zwiększenie wartości projektu o niezbędne koszty – pod warunkiem zachowania zgodności z wymogami regulaminu </w:t>
      </w:r>
      <w:r w:rsidR="000E740B" w:rsidRPr="00AE2FF8">
        <w:rPr>
          <w:rFonts w:asciiTheme="minorHAnsi" w:hAnsiTheme="minorHAnsi" w:cstheme="minorHAnsi"/>
        </w:rPr>
        <w:t xml:space="preserve">wyboru projektów </w:t>
      </w:r>
      <w:r w:rsidRPr="00AE2FF8">
        <w:rPr>
          <w:rFonts w:asciiTheme="minorHAnsi" w:hAnsiTheme="minorHAnsi" w:cstheme="minorHAnsi"/>
        </w:rPr>
        <w:t>oraz dostępności środków.</w:t>
      </w:r>
    </w:p>
    <w:p w14:paraId="25AB634D" w14:textId="639DDCCC"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Kontrola</w:t>
      </w:r>
    </w:p>
    <w:p w14:paraId="3B0D472E"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17.</w:t>
      </w:r>
    </w:p>
    <w:p w14:paraId="0770911F" w14:textId="526514F9" w:rsidR="00F87D4D" w:rsidRPr="00AE2FF8" w:rsidRDefault="00F87D4D"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 xml:space="preserve">Beneficjent zobowiązuje się poddać kontroli oraz audytowi w zakresie </w:t>
      </w:r>
      <w:r w:rsidR="009173C2" w:rsidRPr="00AE2FF8">
        <w:rPr>
          <w:rFonts w:asciiTheme="minorHAnsi" w:hAnsiTheme="minorHAnsi" w:cstheme="minorHAnsi"/>
        </w:rPr>
        <w:t xml:space="preserve">realizacji Projektu </w:t>
      </w:r>
      <w:r w:rsidRPr="00AE2FF8">
        <w:rPr>
          <w:rFonts w:asciiTheme="minorHAnsi" w:hAnsiTheme="minorHAnsi" w:cstheme="minorHAnsi"/>
        </w:rPr>
        <w:t xml:space="preserve"> dokonywanej przez Instytucję Pośredniczącą oraz inne uprawnione podmioty wskazane w art. 24 ust. 12 oraz art. 25 </w:t>
      </w:r>
      <w:r w:rsidR="009173C2" w:rsidRPr="00AE2FF8">
        <w:rPr>
          <w:rFonts w:asciiTheme="minorHAnsi" w:hAnsiTheme="minorHAnsi" w:cstheme="minorHAnsi"/>
        </w:rPr>
        <w:t xml:space="preserve">ust. 2 </w:t>
      </w:r>
      <w:r w:rsidRPr="00AE2FF8">
        <w:rPr>
          <w:rFonts w:asciiTheme="minorHAnsi" w:hAnsiTheme="minorHAnsi" w:cstheme="minorHAnsi"/>
        </w:rPr>
        <w:t>ustawy wdrożeniowej lub na zlecenie tych instytucji.</w:t>
      </w:r>
    </w:p>
    <w:p w14:paraId="047C0AD6" w14:textId="13075690" w:rsidR="00F87D4D" w:rsidRPr="00AE2FF8" w:rsidRDefault="00F87D4D"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Kontrole mogą być przeprowadzane w każdym czasie od dnia złożenia przez Beneficjenta wniosku o dofinansowanie, jednakże nie później, niż w terminach, o</w:t>
      </w:r>
      <w:r w:rsidR="004012D1" w:rsidRPr="00AE2FF8">
        <w:rPr>
          <w:rFonts w:asciiTheme="minorHAnsi" w:hAnsiTheme="minorHAnsi" w:cstheme="minorHAnsi"/>
        </w:rPr>
        <w:t> </w:t>
      </w:r>
      <w:r w:rsidRPr="00AE2FF8">
        <w:rPr>
          <w:rFonts w:asciiTheme="minorHAnsi" w:hAnsiTheme="minorHAnsi" w:cstheme="minorHAnsi"/>
        </w:rPr>
        <w:t>których mowa w §1</w:t>
      </w:r>
      <w:r w:rsidR="00CA6213" w:rsidRPr="00AE2FF8">
        <w:rPr>
          <w:rFonts w:asciiTheme="minorHAnsi" w:hAnsiTheme="minorHAnsi" w:cstheme="minorHAnsi"/>
        </w:rPr>
        <w:t>5</w:t>
      </w:r>
      <w:r w:rsidRPr="00AE2FF8">
        <w:rPr>
          <w:rFonts w:asciiTheme="minorHAnsi" w:hAnsiTheme="minorHAnsi" w:cstheme="minorHAnsi"/>
        </w:rPr>
        <w:t xml:space="preserve"> umowy.</w:t>
      </w:r>
    </w:p>
    <w:p w14:paraId="25B86C8A" w14:textId="46E10FA1" w:rsidR="00F87D4D" w:rsidRPr="00AE2FF8" w:rsidRDefault="00F87D4D"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Kontrola może zostać przeprowadzona zarówno w siedzibie Beneficjenta,</w:t>
      </w:r>
      <w:r w:rsidR="000B0930" w:rsidRPr="00AE2FF8">
        <w:rPr>
          <w:rFonts w:asciiTheme="minorHAnsi" w:hAnsiTheme="minorHAnsi" w:cstheme="minorHAnsi"/>
        </w:rPr>
        <w:t xml:space="preserve"> </w:t>
      </w:r>
      <w:r w:rsidRPr="00AE2FF8">
        <w:rPr>
          <w:rFonts w:asciiTheme="minorHAnsi" w:hAnsiTheme="minorHAnsi" w:cstheme="minorHAnsi"/>
        </w:rPr>
        <w:t>jak i w każdym miejscu związanym z realizacją Projektu, przy czym czynności kontrolne mogą być prowadzone w siedzibie podmiotu kontrolującego lub w innym miejscu świadczenia przez osoby kontrolujące pracy lub usług, na rzecz podmiotu kontrolującego - na podstawie danych i</w:t>
      </w:r>
      <w:r w:rsidR="005C553F" w:rsidRPr="00AE2FF8">
        <w:rPr>
          <w:rFonts w:asciiTheme="minorHAnsi" w:hAnsiTheme="minorHAnsi" w:cstheme="minorHAnsi"/>
        </w:rPr>
        <w:t> </w:t>
      </w:r>
      <w:r w:rsidRPr="00AE2FF8">
        <w:rPr>
          <w:rFonts w:asciiTheme="minorHAnsi" w:hAnsiTheme="minorHAnsi" w:cstheme="minorHAnsi"/>
        </w:rPr>
        <w:t>dokumentów zamieszczonych w CST2021 i innych dokumentów przekazywanych przez Beneficjenta w terminie, o</w:t>
      </w:r>
      <w:r w:rsidR="004012D1" w:rsidRPr="00AE2FF8">
        <w:rPr>
          <w:rFonts w:asciiTheme="minorHAnsi" w:hAnsiTheme="minorHAnsi" w:cstheme="minorHAnsi"/>
        </w:rPr>
        <w:t> </w:t>
      </w:r>
      <w:r w:rsidRPr="00AE2FF8">
        <w:rPr>
          <w:rFonts w:asciiTheme="minorHAnsi" w:hAnsiTheme="minorHAnsi" w:cstheme="minorHAnsi"/>
        </w:rPr>
        <w:t>którym mowa w ust. 5.</w:t>
      </w:r>
    </w:p>
    <w:p w14:paraId="2F28B7D6" w14:textId="206374FC" w:rsidR="00F87D4D" w:rsidRPr="00AE2FF8" w:rsidRDefault="00F87D4D"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Kontrole przeprowadzane są po uprzednim poinformowaniu Beneficjenta o</w:t>
      </w:r>
      <w:r w:rsidR="005C553F" w:rsidRPr="00AE2FF8">
        <w:rPr>
          <w:rFonts w:asciiTheme="minorHAnsi" w:hAnsiTheme="minorHAnsi" w:cstheme="minorHAnsi"/>
        </w:rPr>
        <w:t> </w:t>
      </w:r>
      <w:r w:rsidRPr="00AE2FF8">
        <w:rPr>
          <w:rFonts w:asciiTheme="minorHAnsi" w:hAnsiTheme="minorHAnsi" w:cstheme="minorHAnsi"/>
        </w:rPr>
        <w:t>planowanej kontroli lub w trybie doraźnym bez wcześniejszego zawiadomienia.</w:t>
      </w:r>
    </w:p>
    <w:p w14:paraId="3D5E3686" w14:textId="228BBE04" w:rsidR="008B1DDE" w:rsidRPr="00AE2FF8" w:rsidRDefault="008B1DDE" w:rsidP="0007186B">
      <w:pPr>
        <w:numPr>
          <w:ilvl w:val="0"/>
          <w:numId w:val="11"/>
        </w:numPr>
        <w:tabs>
          <w:tab w:val="clear" w:pos="360"/>
        </w:tabs>
        <w:spacing w:after="60"/>
        <w:ind w:left="426" w:hanging="426"/>
        <w:rPr>
          <w:rFonts w:asciiTheme="minorHAnsi" w:hAnsiTheme="minorHAnsi" w:cstheme="minorHAnsi"/>
        </w:rPr>
      </w:pPr>
      <w:r w:rsidRPr="00AE2FF8">
        <w:rPr>
          <w:rFonts w:asciiTheme="minorHAnsi" w:hAnsiTheme="minorHAnsi" w:cstheme="minorHAnsi"/>
        </w:rPr>
        <w:t xml:space="preserve">Beneficjent jest zobowiązany udzielić wyjaśnień dotyczących realizacji Projektu podmiotom, o których mowa w ust. 1, oraz zapewnić im dostęp do wszystkich dokumentów związanych bezpośrednio z realizacją Projektu, w szczególności dokumentów </w:t>
      </w:r>
      <w:r w:rsidRPr="00AE2FF8">
        <w:rPr>
          <w:rFonts w:asciiTheme="minorHAnsi" w:eastAsia="Calibri" w:hAnsiTheme="minorHAnsi" w:cstheme="minorHAnsi"/>
          <w:bCs/>
        </w:rPr>
        <w:t>umożliwiających potwierdzenie kwalifikowalności wydatków</w:t>
      </w:r>
      <w:r w:rsidRPr="00AE2FF8" w:rsidDel="001D531A">
        <w:rPr>
          <w:rFonts w:asciiTheme="minorHAnsi" w:hAnsiTheme="minorHAnsi" w:cstheme="minorHAnsi"/>
        </w:rPr>
        <w:t xml:space="preserve"> </w:t>
      </w:r>
      <w:r w:rsidRPr="00AE2FF8">
        <w:rPr>
          <w:rFonts w:asciiTheme="minorHAnsi" w:eastAsia="Calibri" w:hAnsiTheme="minorHAnsi" w:cstheme="minorHAnsi"/>
          <w:bCs/>
        </w:rPr>
        <w:t>– z</w:t>
      </w:r>
      <w:r w:rsidR="005C553F" w:rsidRPr="00AE2FF8">
        <w:rPr>
          <w:rFonts w:asciiTheme="minorHAnsi" w:eastAsia="Calibri" w:hAnsiTheme="minorHAnsi" w:cstheme="minorHAnsi"/>
          <w:bCs/>
        </w:rPr>
        <w:t> </w:t>
      </w:r>
      <w:r w:rsidRPr="00AE2FF8">
        <w:rPr>
          <w:rFonts w:asciiTheme="minorHAnsi" w:eastAsia="Calibri" w:hAnsiTheme="minorHAnsi" w:cstheme="minorHAnsi"/>
          <w:bCs/>
        </w:rPr>
        <w:t>zachowaniem przepisów o tajemnicy prawnie chronionej</w:t>
      </w:r>
      <w:r w:rsidRPr="00AE2FF8">
        <w:rPr>
          <w:rFonts w:asciiTheme="minorHAnsi" w:hAnsiTheme="minorHAnsi" w:cstheme="minorHAnsi"/>
        </w:rPr>
        <w:t>, przez cały okres ich przechowywania określony w § 15 umowy.</w:t>
      </w:r>
    </w:p>
    <w:p w14:paraId="052E22F4" w14:textId="77777777" w:rsidR="00BC4549" w:rsidRPr="00AE2FF8" w:rsidRDefault="00BC4549" w:rsidP="0007186B">
      <w:pPr>
        <w:numPr>
          <w:ilvl w:val="0"/>
          <w:numId w:val="11"/>
        </w:numPr>
        <w:tabs>
          <w:tab w:val="clear" w:pos="360"/>
        </w:tabs>
        <w:spacing w:after="60"/>
        <w:ind w:left="426" w:hanging="426"/>
        <w:rPr>
          <w:rFonts w:asciiTheme="minorHAnsi" w:hAnsiTheme="minorHAnsi" w:cstheme="minorHAnsi"/>
        </w:rPr>
      </w:pPr>
      <w:r w:rsidRPr="00AE2FF8">
        <w:rPr>
          <w:rFonts w:asciiTheme="minorHAnsi" w:hAnsiTheme="minorHAnsi" w:cstheme="minorHAnsi"/>
        </w:rPr>
        <w:t>Beneficjent jest zobowiązany zapewnić dostęp do pomieszczeń i terenu realizacji Projektu, lub pomieszczeń kontrolowanego Projektu,</w:t>
      </w:r>
      <w:r w:rsidRPr="00AE2FF8">
        <w:rPr>
          <w:rFonts w:asciiTheme="minorHAnsi" w:eastAsia="Calibri" w:hAnsiTheme="minorHAnsi" w:cstheme="minorHAnsi"/>
        </w:rPr>
        <w:t xml:space="preserve"> systemów teleinformatycznych </w:t>
      </w:r>
      <w:r w:rsidRPr="00AE2FF8">
        <w:rPr>
          <w:rFonts w:asciiTheme="minorHAnsi" w:eastAsia="Calibri" w:hAnsiTheme="minorHAnsi" w:cstheme="minorHAnsi"/>
        </w:rPr>
        <w:lastRenderedPageBreak/>
        <w:t>związanych z Projektem w tym baz danych, kodów źródłowych i innych dokumentów elektronicznych wytworzonych w ramach Projektu</w:t>
      </w:r>
      <w:r w:rsidRPr="00AE2FF8">
        <w:rPr>
          <w:rFonts w:asciiTheme="minorHAnsi" w:hAnsiTheme="minorHAnsi" w:cstheme="minorHAnsi"/>
        </w:rPr>
        <w:t>.</w:t>
      </w:r>
    </w:p>
    <w:p w14:paraId="37919EE0" w14:textId="77777777" w:rsidR="00BC4549" w:rsidRPr="00AE2FF8" w:rsidRDefault="00BC4549" w:rsidP="0007186B">
      <w:pPr>
        <w:numPr>
          <w:ilvl w:val="0"/>
          <w:numId w:val="11"/>
        </w:numPr>
        <w:tabs>
          <w:tab w:val="clear" w:pos="360"/>
        </w:tabs>
        <w:ind w:left="426" w:hanging="426"/>
        <w:rPr>
          <w:rFonts w:asciiTheme="minorHAnsi" w:hAnsiTheme="minorHAnsi" w:cstheme="minorHAnsi"/>
        </w:rPr>
      </w:pPr>
      <w:r w:rsidRPr="00AE2FF8">
        <w:rPr>
          <w:rFonts w:asciiTheme="minorHAnsi" w:hAnsiTheme="minorHAnsi" w:cstheme="minorHAnsi"/>
        </w:rPr>
        <w:t>Beneficjent jest zobowiązany udostępnić podmiotom, o których mowa w ust. 1, dokumenty niezwiązane bezpośrednio z realizacją Projektu, o ile jest to konieczne do stwierdzenia kwalifikowalności wydatków ponoszonych w ramach realizacji Projektu.</w:t>
      </w:r>
    </w:p>
    <w:p w14:paraId="41DE8EAD" w14:textId="0E960EDA" w:rsidR="00BC4549" w:rsidRPr="00AE2FF8" w:rsidRDefault="00BC4549" w:rsidP="0007186B">
      <w:pPr>
        <w:numPr>
          <w:ilvl w:val="0"/>
          <w:numId w:val="11"/>
        </w:numPr>
        <w:tabs>
          <w:tab w:val="clear" w:pos="360"/>
        </w:tabs>
        <w:spacing w:after="60"/>
        <w:ind w:left="426" w:hanging="426"/>
        <w:rPr>
          <w:rFonts w:asciiTheme="minorHAnsi" w:hAnsiTheme="minorHAnsi" w:cstheme="minorHAnsi"/>
        </w:rPr>
      </w:pPr>
      <w:r w:rsidRPr="00AE2FF8">
        <w:rPr>
          <w:rFonts w:asciiTheme="minorHAnsi" w:hAnsiTheme="minorHAnsi" w:cstheme="minorHAnsi"/>
        </w:rPr>
        <w:t>Beneficjent jest zobowiązany umożliwić sporządzanie, a na żądanie osoby kontrolującej – sporządzić kopię, odpisy lub wyciągi z dokumentów, o których mowa w ust. 5 i 6 zestawienia lub obliczenia sporządzane na ich podstawie.</w:t>
      </w:r>
    </w:p>
    <w:p w14:paraId="77742A86" w14:textId="66056A74" w:rsidR="00BC4549" w:rsidRPr="00AE2FF8" w:rsidRDefault="00BC4549" w:rsidP="0007186B">
      <w:pPr>
        <w:numPr>
          <w:ilvl w:val="0"/>
          <w:numId w:val="11"/>
        </w:numPr>
        <w:tabs>
          <w:tab w:val="clear" w:pos="360"/>
        </w:tabs>
        <w:spacing w:after="60"/>
        <w:ind w:left="426" w:hanging="426"/>
        <w:rPr>
          <w:rFonts w:asciiTheme="minorHAnsi" w:hAnsiTheme="minorHAnsi" w:cstheme="minorHAnsi"/>
        </w:rPr>
      </w:pPr>
      <w:r w:rsidRPr="00AE2FF8">
        <w:rPr>
          <w:rFonts w:asciiTheme="minorHAnsi" w:hAnsiTheme="minorHAnsi" w:cstheme="minorHAnsi"/>
        </w:rPr>
        <w:t>W celu potwierdzenia prawidłowości i kwalifikowalności poniesionych wydatków, w związku z podejrzeniem wystąpienia nadużycia finansowego lub złożenia przez Beneficjenta niewystarczających wyjaśnień, instytucja kontrolująca, o</w:t>
      </w:r>
      <w:r w:rsidR="005C553F" w:rsidRPr="00AE2FF8">
        <w:rPr>
          <w:rFonts w:asciiTheme="minorHAnsi" w:hAnsiTheme="minorHAnsi" w:cstheme="minorHAnsi"/>
        </w:rPr>
        <w:t> </w:t>
      </w:r>
      <w:r w:rsidRPr="00AE2FF8">
        <w:rPr>
          <w:rFonts w:asciiTheme="minorHAnsi" w:hAnsiTheme="minorHAnsi" w:cstheme="minorHAnsi"/>
        </w:rPr>
        <w:t>której mowa ust. 1, może zwrócić się o złożenie wyjaśnień do innych niż Beneficjent podmiotów lub osób zaangażowanych w realizację Projektu, w tym uczestników Projektu, ostatecznych odbiorców, wykonawców lub podwykonawców. Te podmioty lub te osoby są obowiązane udzielić wyjaśnień lub udostępnić instytucji kontrolującej dokumenty dotyczące realizacji Projektu. W tym celu Beneficjent w umowach zawieranych z ww. podmiotami i osobami zawiera stosowne zobowiązanie.</w:t>
      </w:r>
    </w:p>
    <w:p w14:paraId="28BFA213" w14:textId="26A830E1" w:rsidR="00BC4549" w:rsidRPr="00AE2FF8" w:rsidRDefault="00BC4549"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 xml:space="preserve">W ramach kontroli w miejscu realizacji Projektu mogą być przeprowadzone oględziny. Oględziny przeprowadza się w obecności Beneficjenta lub osoby reprezentującej Beneficjenta, </w:t>
      </w:r>
      <w:r w:rsidR="008809EB" w:rsidRPr="00AE2FF8">
        <w:rPr>
          <w:rFonts w:asciiTheme="minorHAnsi" w:hAnsiTheme="minorHAnsi" w:cstheme="minorHAnsi"/>
        </w:rPr>
        <w:t>z</w:t>
      </w:r>
      <w:r w:rsidRPr="00AE2FF8">
        <w:rPr>
          <w:rFonts w:asciiTheme="minorHAnsi" w:hAnsiTheme="minorHAnsi" w:cstheme="minorHAnsi"/>
        </w:rPr>
        <w:t xml:space="preserve"> zastrzeżeniem przypadków określonych w art. 25 ust. 11 ustawy wdrożeniowej.</w:t>
      </w:r>
    </w:p>
    <w:p w14:paraId="3AD6608D" w14:textId="77777777" w:rsidR="002453BE" w:rsidRPr="00AE2FF8" w:rsidRDefault="002453BE" w:rsidP="0007186B">
      <w:pPr>
        <w:numPr>
          <w:ilvl w:val="0"/>
          <w:numId w:val="11"/>
        </w:numPr>
        <w:tabs>
          <w:tab w:val="clear" w:pos="360"/>
        </w:tabs>
        <w:spacing w:after="60"/>
        <w:ind w:left="426" w:hanging="426"/>
        <w:rPr>
          <w:rFonts w:asciiTheme="minorHAnsi" w:hAnsiTheme="minorHAnsi" w:cstheme="minorHAnsi"/>
        </w:rPr>
      </w:pPr>
      <w:r w:rsidRPr="00AE2FF8">
        <w:rPr>
          <w:rFonts w:asciiTheme="minorHAnsi" w:hAnsiTheme="minorHAnsi" w:cstheme="minorHAnsi"/>
        </w:rPr>
        <w:t>Instytucja Pośrednicząca zgodnie z art. 25 ust. 14 ustawy wdrożeniowej może wystąpić do właściwego miejscowo komendanta Policji z wnioskiem o pomoc, jeżeli jest to niezbędne do przeprowadzenia kontroli.</w:t>
      </w:r>
    </w:p>
    <w:p w14:paraId="3524BF8B" w14:textId="262C4169" w:rsidR="002453BE" w:rsidRPr="00AE2FF8" w:rsidRDefault="002453BE" w:rsidP="0007186B">
      <w:pPr>
        <w:numPr>
          <w:ilvl w:val="0"/>
          <w:numId w:val="11"/>
        </w:numPr>
        <w:tabs>
          <w:tab w:val="clear" w:pos="360"/>
          <w:tab w:val="num" w:pos="426"/>
        </w:tabs>
        <w:ind w:left="426" w:hanging="426"/>
        <w:rPr>
          <w:rFonts w:asciiTheme="minorHAnsi" w:hAnsiTheme="minorHAnsi" w:cstheme="minorHAnsi"/>
        </w:rPr>
      </w:pPr>
      <w:r w:rsidRPr="00AE2FF8">
        <w:rPr>
          <w:rFonts w:asciiTheme="minorHAnsi" w:hAnsiTheme="minorHAnsi" w:cstheme="minorHAnsi"/>
        </w:rPr>
        <w:t>W zależności od momentu stwierdzenia nieprawidłowości ustalenia podmiotów, o</w:t>
      </w:r>
      <w:r w:rsidR="005C553F" w:rsidRPr="00AE2FF8">
        <w:rPr>
          <w:rFonts w:asciiTheme="minorHAnsi" w:hAnsiTheme="minorHAnsi" w:cstheme="minorHAnsi"/>
        </w:rPr>
        <w:t> </w:t>
      </w:r>
      <w:r w:rsidRPr="00AE2FF8">
        <w:rPr>
          <w:rFonts w:asciiTheme="minorHAnsi" w:hAnsiTheme="minorHAnsi" w:cstheme="minorHAnsi"/>
        </w:rPr>
        <w:t>których mowa w ust. 1, mogą prowadzić do pomniejszenia wydatków kwalifikowalnych lub do nałożenia korekty finansowej, o której mowa w art. 2 pkt 13 ustawy wdrożeniowej, która podlega zwrotowi na zasadach określonych w §</w:t>
      </w:r>
      <w:r w:rsidR="005C553F" w:rsidRPr="00AE2FF8">
        <w:rPr>
          <w:rFonts w:asciiTheme="minorHAnsi" w:hAnsiTheme="minorHAnsi" w:cstheme="minorHAnsi"/>
        </w:rPr>
        <w:t> </w:t>
      </w:r>
      <w:r w:rsidRPr="00AE2FF8">
        <w:rPr>
          <w:rFonts w:asciiTheme="minorHAnsi" w:hAnsiTheme="minorHAnsi" w:cstheme="minorHAnsi"/>
        </w:rPr>
        <w:t>12 umowy.</w:t>
      </w:r>
    </w:p>
    <w:p w14:paraId="1ACFAEDC" w14:textId="0AD629FF" w:rsidR="002453BE" w:rsidRPr="00AE2FF8" w:rsidRDefault="002453BE" w:rsidP="0007186B">
      <w:pPr>
        <w:numPr>
          <w:ilvl w:val="0"/>
          <w:numId w:val="11"/>
        </w:numPr>
        <w:tabs>
          <w:tab w:val="clear" w:pos="360"/>
          <w:tab w:val="num" w:pos="426"/>
        </w:tabs>
        <w:ind w:left="425" w:hanging="426"/>
        <w:rPr>
          <w:rFonts w:asciiTheme="minorHAnsi" w:hAnsiTheme="minorHAnsi" w:cstheme="minorHAnsi"/>
        </w:rPr>
      </w:pPr>
      <w:r w:rsidRPr="00AE2FF8">
        <w:rPr>
          <w:rFonts w:asciiTheme="minorHAnsi" w:hAnsiTheme="minorHAnsi" w:cstheme="minorHAnsi"/>
        </w:rPr>
        <w:t>W wyniku kontroli wydawana jest informacja pokontrolna, uzupełniana w razie konieczności o zalecenia pokontrolne. Beneficjent jest zobowiązany do przekazania informacji o sposobie wykonania zaleceń pokontrolnych, a także o</w:t>
      </w:r>
      <w:r w:rsidR="000E696F" w:rsidRPr="00AE2FF8">
        <w:rPr>
          <w:rFonts w:asciiTheme="minorHAnsi" w:hAnsiTheme="minorHAnsi" w:cstheme="minorHAnsi"/>
        </w:rPr>
        <w:t> </w:t>
      </w:r>
      <w:r w:rsidRPr="00AE2FF8">
        <w:rPr>
          <w:rFonts w:asciiTheme="minorHAnsi" w:hAnsiTheme="minorHAnsi" w:cstheme="minorHAnsi"/>
        </w:rPr>
        <w:t xml:space="preserve">podjętych działaniach </w:t>
      </w:r>
      <w:r w:rsidRPr="00AE2FF8">
        <w:rPr>
          <w:rFonts w:asciiTheme="minorHAnsi" w:eastAsia="Calibri" w:hAnsiTheme="minorHAnsi" w:cstheme="minorHAnsi"/>
        </w:rPr>
        <w:t xml:space="preserve">lub przyczynach ich niepodjęcia, </w:t>
      </w:r>
      <w:r w:rsidRPr="00AE2FF8">
        <w:rPr>
          <w:rFonts w:asciiTheme="minorHAnsi" w:hAnsiTheme="minorHAnsi" w:cstheme="minorHAnsi"/>
        </w:rPr>
        <w:t xml:space="preserve">w terminie określonym w informacji pokontrolnej. </w:t>
      </w:r>
    </w:p>
    <w:p w14:paraId="56534148" w14:textId="0A3250AE" w:rsidR="008B1DDE" w:rsidRPr="00AE2FF8" w:rsidRDefault="002453BE" w:rsidP="0007186B">
      <w:pPr>
        <w:numPr>
          <w:ilvl w:val="0"/>
          <w:numId w:val="11"/>
        </w:numPr>
        <w:tabs>
          <w:tab w:val="clear" w:pos="360"/>
        </w:tabs>
        <w:spacing w:after="60"/>
        <w:ind w:left="425" w:hanging="426"/>
        <w:rPr>
          <w:rFonts w:asciiTheme="minorHAnsi" w:hAnsiTheme="minorHAnsi" w:cstheme="minorHAnsi"/>
        </w:rPr>
      </w:pPr>
      <w:r w:rsidRPr="00AE2FF8">
        <w:rPr>
          <w:rFonts w:asciiTheme="minorHAnsi" w:hAnsiTheme="minorHAnsi" w:cstheme="minorHAnsi"/>
        </w:rPr>
        <w:t>W zakresie nieuregulowanym niniejszą umową w kwestiach dotyczących kontroli i</w:t>
      </w:r>
      <w:r w:rsidR="007B50D7">
        <w:rPr>
          <w:rFonts w:asciiTheme="minorHAnsi" w:hAnsiTheme="minorHAnsi" w:cstheme="minorHAnsi"/>
        </w:rPr>
        <w:t> </w:t>
      </w:r>
      <w:r w:rsidRPr="00AE2FF8">
        <w:rPr>
          <w:rFonts w:asciiTheme="minorHAnsi" w:hAnsiTheme="minorHAnsi" w:cstheme="minorHAnsi"/>
        </w:rPr>
        <w:t>audytu mają zastosowanie odpowiednie przepisy ustawy wdrożeniowej oraz Wytycznych dotyczących kontroli realizacji programów polityki spójności na lata 2021-2027, wydanych przez ministra właściwego do spraw rozwoju regionalnego, stanowiących wytyczne, o których mowa w §</w:t>
      </w:r>
      <w:r w:rsidR="00C261FD" w:rsidRPr="00AE2FF8">
        <w:rPr>
          <w:rFonts w:asciiTheme="minorHAnsi" w:hAnsiTheme="minorHAnsi" w:cstheme="minorHAnsi"/>
        </w:rPr>
        <w:t xml:space="preserve"> </w:t>
      </w:r>
      <w:r w:rsidRPr="00AE2FF8">
        <w:rPr>
          <w:rFonts w:asciiTheme="minorHAnsi" w:hAnsiTheme="minorHAnsi" w:cstheme="minorHAnsi"/>
        </w:rPr>
        <w:t xml:space="preserve">4 ust. 7. </w:t>
      </w:r>
    </w:p>
    <w:p w14:paraId="6317C74A" w14:textId="4873795B" w:rsidR="00F87D4D" w:rsidRPr="00AC6FAF" w:rsidRDefault="00F87D4D" w:rsidP="00AC6FAF">
      <w:pPr>
        <w:numPr>
          <w:ilvl w:val="0"/>
          <w:numId w:val="11"/>
        </w:numPr>
        <w:tabs>
          <w:tab w:val="clear" w:pos="360"/>
          <w:tab w:val="num" w:pos="426"/>
        </w:tabs>
        <w:ind w:left="425" w:hanging="426"/>
        <w:rPr>
          <w:rFonts w:asciiTheme="minorHAnsi" w:hAnsiTheme="minorHAnsi" w:cstheme="minorHAnsi"/>
        </w:rPr>
      </w:pPr>
      <w:r w:rsidRPr="00AE2FF8">
        <w:rPr>
          <w:rFonts w:asciiTheme="minorHAnsi" w:hAnsiTheme="minorHAnsi" w:cstheme="minorHAnsi"/>
        </w:rPr>
        <w:t>Beneficjent zobowiązuje się niezwłocznie poinformować Instytucję Pośredniczącą o</w:t>
      </w:r>
      <w:r w:rsidR="00AC6FAF">
        <w:rPr>
          <w:rFonts w:asciiTheme="minorHAnsi" w:hAnsiTheme="minorHAnsi" w:cstheme="minorHAnsi"/>
        </w:rPr>
        <w:t> </w:t>
      </w:r>
      <w:r w:rsidRPr="00AE2FF8">
        <w:rPr>
          <w:rFonts w:asciiTheme="minorHAnsi" w:hAnsiTheme="minorHAnsi" w:cstheme="minorHAnsi"/>
        </w:rPr>
        <w:t xml:space="preserve">kontroli Projektu dokonywanej przez inne uprawnione podmioty w tym także takiej, </w:t>
      </w:r>
      <w:r w:rsidRPr="00AE2FF8">
        <w:rPr>
          <w:rFonts w:asciiTheme="minorHAnsi" w:hAnsiTheme="minorHAnsi" w:cstheme="minorHAnsi"/>
        </w:rPr>
        <w:lastRenderedPageBreak/>
        <w:t>w</w:t>
      </w:r>
      <w:r w:rsidR="00AC6FAF">
        <w:rPr>
          <w:rFonts w:asciiTheme="minorHAnsi" w:hAnsiTheme="minorHAnsi" w:cstheme="minorHAnsi"/>
        </w:rPr>
        <w:t> </w:t>
      </w:r>
      <w:r w:rsidRPr="00AE2FF8">
        <w:rPr>
          <w:rFonts w:asciiTheme="minorHAnsi" w:hAnsiTheme="minorHAnsi" w:cstheme="minorHAnsi"/>
        </w:rPr>
        <w:t>ramach której weryfikacji podlegają wydatki rozliczane w Projekcie, co do których zachodzi podejrzenie wystąpienia nadużyć finansowych. Beneficjent zobowiązuje się przesłać do Instytucji Pośredniczącej kserokopię potwierdzonej za zgodność z</w:t>
      </w:r>
      <w:r w:rsidR="00AC6FAF">
        <w:rPr>
          <w:rFonts w:asciiTheme="minorHAnsi" w:hAnsiTheme="minorHAnsi" w:cstheme="minorHAnsi"/>
        </w:rPr>
        <w:t> </w:t>
      </w:r>
      <w:r w:rsidRPr="00AE2FF8">
        <w:rPr>
          <w:rFonts w:asciiTheme="minorHAnsi" w:hAnsiTheme="minorHAnsi" w:cstheme="minorHAnsi"/>
        </w:rPr>
        <w:t xml:space="preserve">oryginałem </w:t>
      </w:r>
      <w:r w:rsidR="00CF3E71" w:rsidRPr="00AE2FF8">
        <w:rPr>
          <w:rFonts w:asciiTheme="minorHAnsi" w:hAnsiTheme="minorHAnsi" w:cstheme="minorHAnsi"/>
        </w:rPr>
        <w:t>i</w:t>
      </w:r>
      <w:r w:rsidRPr="00AE2FF8">
        <w:rPr>
          <w:rFonts w:asciiTheme="minorHAnsi" w:hAnsiTheme="minorHAnsi" w:cstheme="minorHAnsi"/>
        </w:rPr>
        <w:t>nformacji pokontrolnej sporządzonej w wyniku ww. kontroli.</w:t>
      </w:r>
    </w:p>
    <w:p w14:paraId="22453A86"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Przekazywanie informacji</w:t>
      </w:r>
    </w:p>
    <w:p w14:paraId="54E2FBF2"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18.</w:t>
      </w:r>
    </w:p>
    <w:p w14:paraId="22E867E1" w14:textId="4AEAC519" w:rsidR="00F87D4D" w:rsidRPr="00AE2FF8" w:rsidRDefault="00F87D4D" w:rsidP="00577947">
      <w:pPr>
        <w:numPr>
          <w:ilvl w:val="0"/>
          <w:numId w:val="24"/>
        </w:numPr>
        <w:tabs>
          <w:tab w:val="clear" w:pos="360"/>
        </w:tabs>
        <w:spacing w:after="60"/>
        <w:ind w:left="284" w:hanging="284"/>
        <w:rPr>
          <w:rFonts w:asciiTheme="minorHAnsi" w:hAnsiTheme="minorHAnsi" w:cstheme="minorHAnsi"/>
        </w:rPr>
      </w:pPr>
      <w:r w:rsidRPr="00AE2FF8">
        <w:rPr>
          <w:rFonts w:asciiTheme="minorHAnsi" w:hAnsiTheme="minorHAnsi" w:cstheme="minorHAnsi"/>
        </w:rPr>
        <w:t>Beneficjent jest zobowiązany do wprowadzenia i bieżącego aktualizowania w systemie wskazanym przez Instytucję Pośredniczącą, harmonogramu wsparcia udzielanego w ramach realizowanego Projektu [miejsce i termin (data, godzina) szkoleń/kursów/staży itp.] niezwłocznie po jego ustaleniu, lecz nie później niż w terminach ich rozpoczęcia. Dane zawarte w systemie powinny odzwierciedlać zaplanowane wsparcie co najmniej na</w:t>
      </w:r>
      <w:r w:rsidR="00AC6FAF">
        <w:rPr>
          <w:rFonts w:asciiTheme="minorHAnsi" w:hAnsiTheme="minorHAnsi" w:cstheme="minorHAnsi"/>
        </w:rPr>
        <w:t> </w:t>
      </w:r>
      <w:r w:rsidRPr="00AE2FF8">
        <w:rPr>
          <w:rFonts w:asciiTheme="minorHAnsi" w:hAnsiTheme="minorHAnsi" w:cstheme="minorHAnsi"/>
        </w:rPr>
        <w:t>okres kolejnych 2 miesięcy.</w:t>
      </w:r>
    </w:p>
    <w:p w14:paraId="48E5EAF8" w14:textId="77777777" w:rsidR="00F87D4D" w:rsidRPr="00AE2FF8" w:rsidRDefault="00F87D4D" w:rsidP="00577947">
      <w:pPr>
        <w:numPr>
          <w:ilvl w:val="0"/>
          <w:numId w:val="24"/>
        </w:numPr>
        <w:tabs>
          <w:tab w:val="clear" w:pos="360"/>
          <w:tab w:val="num" w:pos="426"/>
        </w:tabs>
        <w:ind w:left="284" w:hanging="284"/>
        <w:rPr>
          <w:rFonts w:asciiTheme="minorHAnsi" w:hAnsiTheme="minorHAnsi" w:cstheme="minorHAnsi"/>
        </w:rPr>
      </w:pPr>
      <w:r w:rsidRPr="00AE2FF8">
        <w:rPr>
          <w:rFonts w:asciiTheme="minorHAnsi" w:hAnsiTheme="minorHAnsi" w:cstheme="minorHAnsi"/>
        </w:rPr>
        <w:t>Beneficjent zobowiązuje się do przedstawiania na wezwanie Instytucji Pośredniczącej,</w:t>
      </w:r>
      <w:r w:rsidRPr="00AE2FF8">
        <w:rPr>
          <w:rFonts w:asciiTheme="minorHAnsi" w:hAnsiTheme="minorHAnsi" w:cstheme="minorHAnsi"/>
          <w:bCs/>
        </w:rPr>
        <w:t xml:space="preserve"> </w:t>
      </w:r>
      <w:r w:rsidRPr="00AE2FF8">
        <w:rPr>
          <w:rFonts w:asciiTheme="minorHAnsi" w:hAnsiTheme="minorHAnsi" w:cstheme="minorHAnsi"/>
        </w:rPr>
        <w:t>wszelkich informacji i wyjaśnień związanych z realizacją Projektu, w terminie określonym w wezwaniu.</w:t>
      </w:r>
    </w:p>
    <w:p w14:paraId="377409D4" w14:textId="2E1F8231" w:rsidR="00F87D4D" w:rsidRPr="00AE2FF8" w:rsidRDefault="00F87D4D" w:rsidP="00577947">
      <w:pPr>
        <w:numPr>
          <w:ilvl w:val="0"/>
          <w:numId w:val="24"/>
        </w:numPr>
        <w:tabs>
          <w:tab w:val="clear" w:pos="360"/>
          <w:tab w:val="num" w:pos="426"/>
        </w:tabs>
        <w:ind w:left="284" w:hanging="284"/>
        <w:rPr>
          <w:rFonts w:asciiTheme="minorHAnsi" w:hAnsiTheme="minorHAnsi" w:cstheme="minorHAnsi"/>
        </w:rPr>
      </w:pPr>
      <w:r w:rsidRPr="00AE2FF8">
        <w:rPr>
          <w:rFonts w:asciiTheme="minorHAnsi" w:hAnsiTheme="minorHAnsi" w:cstheme="minorHAnsi"/>
        </w:rPr>
        <w:t xml:space="preserve">Postanowienia ust. </w:t>
      </w:r>
      <w:r w:rsidR="00E623CC" w:rsidRPr="00AE2FF8">
        <w:rPr>
          <w:rFonts w:asciiTheme="minorHAnsi" w:hAnsiTheme="minorHAnsi" w:cstheme="minorHAnsi"/>
        </w:rPr>
        <w:t>2</w:t>
      </w:r>
      <w:r w:rsidRPr="00AE2FF8">
        <w:rPr>
          <w:rFonts w:asciiTheme="minorHAnsi" w:hAnsiTheme="minorHAnsi" w:cstheme="minorHAnsi"/>
        </w:rPr>
        <w:t xml:space="preserve"> stosuje się w okresie realizacji Projektu, o którym mowa w </w:t>
      </w:r>
      <w:bookmarkStart w:id="3" w:name="_Hlk134787852"/>
      <w:r w:rsidRPr="00AE2FF8">
        <w:rPr>
          <w:rFonts w:asciiTheme="minorHAnsi" w:hAnsiTheme="minorHAnsi" w:cstheme="minorHAnsi"/>
        </w:rPr>
        <w:t>§</w:t>
      </w:r>
      <w:r w:rsidR="000E696F" w:rsidRPr="00AE2FF8">
        <w:rPr>
          <w:rFonts w:asciiTheme="minorHAnsi" w:hAnsiTheme="minorHAnsi" w:cstheme="minorHAnsi"/>
        </w:rPr>
        <w:t> </w:t>
      </w:r>
      <w:r w:rsidRPr="00AE2FF8">
        <w:rPr>
          <w:rFonts w:asciiTheme="minorHAnsi" w:hAnsiTheme="minorHAnsi" w:cstheme="minorHAnsi"/>
        </w:rPr>
        <w:t xml:space="preserve">3 </w:t>
      </w:r>
      <w:bookmarkEnd w:id="3"/>
      <w:r w:rsidRPr="00AE2FF8">
        <w:rPr>
          <w:rFonts w:asciiTheme="minorHAnsi" w:hAnsiTheme="minorHAnsi" w:cstheme="minorHAnsi"/>
        </w:rPr>
        <w:t>ust. 1 oraz w terminach przechowywania dokumentów wskazanych w § 15 umowy.</w:t>
      </w:r>
    </w:p>
    <w:p w14:paraId="53915BE3" w14:textId="509F7B17" w:rsidR="00F87D4D" w:rsidRPr="00AC6FAF" w:rsidRDefault="00F87D4D" w:rsidP="00577947">
      <w:pPr>
        <w:numPr>
          <w:ilvl w:val="0"/>
          <w:numId w:val="24"/>
        </w:numPr>
        <w:tabs>
          <w:tab w:val="clear" w:pos="360"/>
          <w:tab w:val="num" w:pos="426"/>
        </w:tabs>
        <w:ind w:left="284" w:hanging="284"/>
        <w:rPr>
          <w:rFonts w:asciiTheme="minorHAnsi" w:hAnsiTheme="minorHAnsi" w:cstheme="minorHAnsi"/>
        </w:rPr>
      </w:pPr>
      <w:r w:rsidRPr="00AE2FF8">
        <w:rPr>
          <w:rFonts w:asciiTheme="minorHAnsi" w:hAnsiTheme="minorHAnsi" w:cstheme="minorHAnsi"/>
          <w:color w:val="000000"/>
        </w:rPr>
        <w:t>Beneficjent jest zobowiązany do współpracy z podmiotami zewnętrznymi, realizującymi badanie ewaluacyjne na zlecenie Instytucji Pośredniczącej, Instytucji Zarządzającej lub innego podmiotu który zawarł umowę lub porozumienie z Instytucją Pośredniczącą lub Instytucją Zarządzającą na realizację ewaluacji. Beneficjent jest zobowiązany do</w:t>
      </w:r>
      <w:r w:rsidR="00AC6FAF">
        <w:rPr>
          <w:rFonts w:asciiTheme="minorHAnsi" w:hAnsiTheme="minorHAnsi" w:cstheme="minorHAnsi"/>
          <w:color w:val="000000"/>
        </w:rPr>
        <w:t> </w:t>
      </w:r>
      <w:r w:rsidRPr="00AE2FF8">
        <w:rPr>
          <w:rFonts w:asciiTheme="minorHAnsi" w:hAnsiTheme="minorHAnsi" w:cstheme="minorHAnsi"/>
          <w:color w:val="000000"/>
        </w:rPr>
        <w:t>udzielania każdorazowo na wniosek tych podmiotów informacji na temat realizacji Projektu oraz przekazywania dokumentów, niezbędnych do przeprowadzenia badania ewaluacyjnego.</w:t>
      </w:r>
    </w:p>
    <w:p w14:paraId="0A7EEEE2"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Udzielanie zamówień w ramach Projektu</w:t>
      </w:r>
    </w:p>
    <w:p w14:paraId="429EF84B"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19.</w:t>
      </w:r>
    </w:p>
    <w:p w14:paraId="67A824D1" w14:textId="58FB7EE3" w:rsidR="00F87D4D" w:rsidRPr="00AC6FAF" w:rsidRDefault="00F87D4D" w:rsidP="00577947">
      <w:pPr>
        <w:pStyle w:val="Akapitzlist"/>
        <w:numPr>
          <w:ilvl w:val="0"/>
          <w:numId w:val="57"/>
        </w:numPr>
        <w:ind w:left="284" w:hanging="284"/>
        <w:rPr>
          <w:rFonts w:asciiTheme="minorHAnsi" w:hAnsiTheme="minorHAnsi" w:cstheme="minorHAnsi"/>
        </w:rPr>
      </w:pPr>
      <w:r w:rsidRPr="00AC6FAF">
        <w:rPr>
          <w:rFonts w:asciiTheme="minorHAnsi" w:hAnsiTheme="minorHAnsi" w:cstheme="minorHAnsi"/>
        </w:rPr>
        <w:t xml:space="preserve">Beneficjent zobowiązany jest do przygotowania i przeprowadzenia postępowania o udzielenie zamówienia w ramach Projektu w sposób przejrzysty i proporcjonalny, zapewniający  zachowanie zasad uczciwej konkurencji i równego traktowania wykonawców, na warunkach określonych w  wytycznych, o których mowa w § 1 pkt </w:t>
      </w:r>
      <w:r w:rsidR="00D97983" w:rsidRPr="00AC6FAF">
        <w:rPr>
          <w:rFonts w:asciiTheme="minorHAnsi" w:hAnsiTheme="minorHAnsi" w:cstheme="minorHAnsi"/>
        </w:rPr>
        <w:t>1</w:t>
      </w:r>
      <w:r w:rsidR="000E696F" w:rsidRPr="00AC6FAF">
        <w:rPr>
          <w:rFonts w:asciiTheme="minorHAnsi" w:hAnsiTheme="minorHAnsi" w:cstheme="minorHAnsi"/>
        </w:rPr>
        <w:t>6</w:t>
      </w:r>
      <w:r w:rsidRPr="00AC6FAF">
        <w:rPr>
          <w:rFonts w:asciiTheme="minorHAnsi" w:hAnsiTheme="minorHAnsi" w:cstheme="minorHAnsi"/>
        </w:rPr>
        <w:t xml:space="preserve"> umowy, z uwzględnieniem zapisów niniejszego paragrafu.</w:t>
      </w:r>
    </w:p>
    <w:p w14:paraId="38996262" w14:textId="77777777" w:rsidR="00F87D4D" w:rsidRPr="00AE2FF8" w:rsidRDefault="00F87D4D" w:rsidP="00577947">
      <w:pPr>
        <w:numPr>
          <w:ilvl w:val="0"/>
          <w:numId w:val="57"/>
        </w:numPr>
        <w:ind w:left="284" w:hanging="284"/>
        <w:rPr>
          <w:rFonts w:asciiTheme="minorHAnsi" w:hAnsiTheme="minorHAnsi" w:cstheme="minorHAnsi"/>
        </w:rPr>
      </w:pPr>
      <w:r w:rsidRPr="00AE2FF8">
        <w:rPr>
          <w:rFonts w:asciiTheme="minorHAnsi" w:hAnsiTheme="minorHAnsi" w:cstheme="minorHAnsi"/>
        </w:rPr>
        <w:t xml:space="preserve">W zależności od wartości szacunkowej zamówienia netto (bez podatku od towarów i usług – VAT) w ramach Projektu, należy zastosować właściwy tryb lub procedurę udzielania zamówień, z zastosowaniem: </w:t>
      </w:r>
    </w:p>
    <w:p w14:paraId="6F601820" w14:textId="6454F513" w:rsidR="00F87D4D" w:rsidRPr="00AE2FF8" w:rsidRDefault="00F87D4D" w:rsidP="00114A70">
      <w:pPr>
        <w:numPr>
          <w:ilvl w:val="1"/>
          <w:numId w:val="58"/>
        </w:numPr>
        <w:tabs>
          <w:tab w:val="clear" w:pos="1477"/>
          <w:tab w:val="num" w:pos="1134"/>
        </w:tabs>
        <w:ind w:left="709"/>
        <w:rPr>
          <w:rFonts w:asciiTheme="minorHAnsi" w:hAnsiTheme="minorHAnsi" w:cstheme="minorHAnsi"/>
        </w:rPr>
      </w:pPr>
      <w:r w:rsidRPr="00AE2FF8">
        <w:rPr>
          <w:rFonts w:asciiTheme="minorHAnsi" w:hAnsiTheme="minorHAnsi" w:cstheme="minorHAnsi"/>
        </w:rPr>
        <w:t xml:space="preserve">przepisów i trybów postępowania przewidzianych w ustawie </w:t>
      </w:r>
      <w:proofErr w:type="spellStart"/>
      <w:r w:rsidRPr="00AE2FF8">
        <w:rPr>
          <w:rFonts w:asciiTheme="minorHAnsi" w:hAnsiTheme="minorHAnsi" w:cstheme="minorHAnsi"/>
        </w:rPr>
        <w:t>Pzp</w:t>
      </w:r>
      <w:proofErr w:type="spellEnd"/>
      <w:r w:rsidRPr="00AE2FF8">
        <w:rPr>
          <w:rFonts w:asciiTheme="minorHAnsi" w:hAnsiTheme="minorHAnsi" w:cstheme="minorHAnsi"/>
        </w:rPr>
        <w:t>, od kwoty 130 tys.</w:t>
      </w:r>
      <w:r w:rsidR="002F6014" w:rsidRPr="00AE2FF8">
        <w:rPr>
          <w:rFonts w:asciiTheme="minorHAnsi" w:hAnsiTheme="minorHAnsi" w:cstheme="minorHAnsi"/>
        </w:rPr>
        <w:t xml:space="preserve"> </w:t>
      </w:r>
      <w:r w:rsidRPr="00AE2FF8">
        <w:rPr>
          <w:rFonts w:asciiTheme="minorHAnsi" w:hAnsiTheme="minorHAnsi" w:cstheme="minorHAnsi"/>
        </w:rPr>
        <w:t>zł. włącznie, jeżeli Beneficjent jest zobowiązany do stosowania ustawy;</w:t>
      </w:r>
    </w:p>
    <w:p w14:paraId="548A6B40" w14:textId="03C84F1A" w:rsidR="00F87D4D" w:rsidRPr="00AE2FF8" w:rsidRDefault="00F87D4D" w:rsidP="00114A70">
      <w:pPr>
        <w:numPr>
          <w:ilvl w:val="1"/>
          <w:numId w:val="58"/>
        </w:numPr>
        <w:tabs>
          <w:tab w:val="clear" w:pos="1477"/>
          <w:tab w:val="num" w:pos="1134"/>
        </w:tabs>
        <w:ind w:left="709"/>
        <w:rPr>
          <w:rFonts w:asciiTheme="minorHAnsi" w:hAnsiTheme="minorHAnsi" w:cstheme="minorHAnsi"/>
        </w:rPr>
      </w:pPr>
      <w:r w:rsidRPr="00AE2FF8">
        <w:rPr>
          <w:rFonts w:asciiTheme="minorHAnsi" w:hAnsiTheme="minorHAnsi" w:cstheme="minorHAnsi"/>
        </w:rPr>
        <w:lastRenderedPageBreak/>
        <w:t xml:space="preserve">zasady konkurencyjności w zakresie opisanym szczegółowo w wytycznych, o których mowa w § 1 pkt </w:t>
      </w:r>
      <w:r w:rsidR="00A363CA" w:rsidRPr="00AE2FF8">
        <w:rPr>
          <w:rFonts w:asciiTheme="minorHAnsi" w:hAnsiTheme="minorHAnsi" w:cstheme="minorHAnsi"/>
        </w:rPr>
        <w:t>1</w:t>
      </w:r>
      <w:r w:rsidR="000E696F" w:rsidRPr="00AE2FF8">
        <w:rPr>
          <w:rFonts w:asciiTheme="minorHAnsi" w:hAnsiTheme="minorHAnsi" w:cstheme="minorHAnsi"/>
        </w:rPr>
        <w:t>6</w:t>
      </w:r>
      <w:r w:rsidRPr="00AE2FF8">
        <w:rPr>
          <w:rFonts w:asciiTheme="minorHAnsi" w:hAnsiTheme="minorHAnsi" w:cstheme="minorHAnsi"/>
        </w:rPr>
        <w:t xml:space="preserve"> umowy:</w:t>
      </w:r>
    </w:p>
    <w:p w14:paraId="5D41582E" w14:textId="236A3145" w:rsidR="00F87D4D" w:rsidRPr="00AE2FF8" w:rsidRDefault="00F87D4D" w:rsidP="00842D74">
      <w:pPr>
        <w:numPr>
          <w:ilvl w:val="2"/>
          <w:numId w:val="30"/>
        </w:numPr>
        <w:ind w:left="993" w:hanging="284"/>
        <w:rPr>
          <w:rFonts w:asciiTheme="minorHAnsi" w:hAnsiTheme="minorHAnsi" w:cstheme="minorHAnsi"/>
        </w:rPr>
      </w:pPr>
      <w:r w:rsidRPr="00AE2FF8">
        <w:rPr>
          <w:rFonts w:asciiTheme="minorHAnsi" w:hAnsiTheme="minorHAnsi" w:cstheme="minorHAnsi"/>
        </w:rPr>
        <w:t>od kwoty powyżej 50 tys. zł. do kwoty poniżej 130 tys.</w:t>
      </w:r>
      <w:r w:rsidR="002F6014" w:rsidRPr="00AE2FF8">
        <w:rPr>
          <w:rFonts w:asciiTheme="minorHAnsi" w:hAnsiTheme="minorHAnsi" w:cstheme="minorHAnsi"/>
        </w:rPr>
        <w:t xml:space="preserve"> </w:t>
      </w:r>
      <w:r w:rsidRPr="00AE2FF8">
        <w:rPr>
          <w:rFonts w:asciiTheme="minorHAnsi" w:hAnsiTheme="minorHAnsi" w:cstheme="minorHAnsi"/>
        </w:rPr>
        <w:t xml:space="preserve">zł., jeżeli Beneficjent jest zobowiązany do stosowania ustawy </w:t>
      </w:r>
      <w:proofErr w:type="spellStart"/>
      <w:r w:rsidRPr="00AE2FF8">
        <w:rPr>
          <w:rFonts w:asciiTheme="minorHAnsi" w:hAnsiTheme="minorHAnsi" w:cstheme="minorHAnsi"/>
        </w:rPr>
        <w:t>Pzp</w:t>
      </w:r>
      <w:proofErr w:type="spellEnd"/>
      <w:r w:rsidRPr="00AE2FF8">
        <w:rPr>
          <w:rFonts w:asciiTheme="minorHAnsi" w:hAnsiTheme="minorHAnsi" w:cstheme="minorHAnsi"/>
        </w:rPr>
        <w:t>;</w:t>
      </w:r>
    </w:p>
    <w:p w14:paraId="2EE0C610" w14:textId="77777777" w:rsidR="00F87D4D" w:rsidRPr="00AE2FF8" w:rsidRDefault="00F87D4D" w:rsidP="00842D74">
      <w:pPr>
        <w:numPr>
          <w:ilvl w:val="2"/>
          <w:numId w:val="30"/>
        </w:numPr>
        <w:ind w:left="993" w:hanging="284"/>
        <w:rPr>
          <w:rFonts w:asciiTheme="minorHAnsi" w:hAnsiTheme="minorHAnsi" w:cstheme="minorHAnsi"/>
        </w:rPr>
      </w:pPr>
      <w:r w:rsidRPr="00AE2FF8">
        <w:rPr>
          <w:rFonts w:asciiTheme="minorHAnsi" w:hAnsiTheme="minorHAnsi" w:cstheme="minorHAnsi"/>
        </w:rPr>
        <w:t xml:space="preserve">od kwoty powyżej 50 tys. zł., jeżeli Beneficjent nie jest zobowiązany do stosowania ustawy </w:t>
      </w:r>
      <w:proofErr w:type="spellStart"/>
      <w:r w:rsidRPr="00AE2FF8">
        <w:rPr>
          <w:rFonts w:asciiTheme="minorHAnsi" w:hAnsiTheme="minorHAnsi" w:cstheme="minorHAnsi"/>
        </w:rPr>
        <w:t>Pzp</w:t>
      </w:r>
      <w:proofErr w:type="spellEnd"/>
      <w:r w:rsidRPr="00AE2FF8">
        <w:rPr>
          <w:rFonts w:asciiTheme="minorHAnsi" w:hAnsiTheme="minorHAnsi" w:cstheme="minorHAnsi"/>
        </w:rPr>
        <w:t>;</w:t>
      </w:r>
    </w:p>
    <w:p w14:paraId="001B1621" w14:textId="77777777" w:rsidR="00F87D4D" w:rsidRPr="00AE2FF8" w:rsidRDefault="00F87D4D" w:rsidP="00422644">
      <w:pPr>
        <w:pStyle w:val="Akapitzlist"/>
        <w:numPr>
          <w:ilvl w:val="0"/>
          <w:numId w:val="57"/>
        </w:numPr>
        <w:ind w:left="284" w:hanging="284"/>
        <w:rPr>
          <w:rFonts w:asciiTheme="minorHAnsi" w:hAnsiTheme="minorHAnsi" w:cstheme="minorHAnsi"/>
        </w:rPr>
      </w:pPr>
      <w:r w:rsidRPr="00AE2FF8">
        <w:rPr>
          <w:rFonts w:asciiTheme="minorHAnsi" w:hAnsiTheme="minorHAnsi" w:cstheme="minorHAnsi"/>
        </w:rPr>
        <w:t xml:space="preserve">Do stosowania zasad i procedur określonych w ustawie </w:t>
      </w:r>
      <w:proofErr w:type="spellStart"/>
      <w:r w:rsidRPr="00AE2FF8">
        <w:rPr>
          <w:rFonts w:asciiTheme="minorHAnsi" w:hAnsiTheme="minorHAnsi" w:cstheme="minorHAnsi"/>
        </w:rPr>
        <w:t>Pzp</w:t>
      </w:r>
      <w:proofErr w:type="spellEnd"/>
      <w:r w:rsidRPr="00AE2FF8">
        <w:rPr>
          <w:rFonts w:asciiTheme="minorHAnsi" w:hAnsiTheme="minorHAnsi" w:cstheme="minorHAnsi"/>
        </w:rPr>
        <w:t xml:space="preserve"> zobowiązany jest Beneficjent wskazany podmiotowo w art. 4 ustawy </w:t>
      </w:r>
      <w:proofErr w:type="spellStart"/>
      <w:r w:rsidRPr="00AE2FF8">
        <w:rPr>
          <w:rFonts w:asciiTheme="minorHAnsi" w:hAnsiTheme="minorHAnsi" w:cstheme="minorHAnsi"/>
        </w:rPr>
        <w:t>Pzp</w:t>
      </w:r>
      <w:proofErr w:type="spellEnd"/>
      <w:r w:rsidRPr="00AE2FF8">
        <w:rPr>
          <w:rFonts w:asciiTheme="minorHAnsi" w:hAnsiTheme="minorHAnsi" w:cstheme="minorHAnsi"/>
        </w:rPr>
        <w:t>.</w:t>
      </w:r>
    </w:p>
    <w:p w14:paraId="0C1ACE55" w14:textId="32776D5F" w:rsidR="00F87D4D" w:rsidRPr="00AE2FF8" w:rsidRDefault="00F87D4D" w:rsidP="00422644">
      <w:pPr>
        <w:numPr>
          <w:ilvl w:val="0"/>
          <w:numId w:val="57"/>
        </w:numPr>
        <w:ind w:left="284" w:hanging="284"/>
        <w:rPr>
          <w:rFonts w:asciiTheme="minorHAnsi" w:hAnsiTheme="minorHAnsi" w:cstheme="minorHAnsi"/>
          <w:i/>
        </w:rPr>
      </w:pPr>
      <w:r w:rsidRPr="00AE2FF8">
        <w:rPr>
          <w:rFonts w:asciiTheme="minorHAnsi" w:hAnsiTheme="minorHAnsi" w:cstheme="minorHAnsi"/>
        </w:rPr>
        <w:t xml:space="preserve">Do oceny prawidłowości przeprowadzonego postępowania o udzielenie zamówienia oraz zawartej w ramach Projektu umowy w sprawie zamówienia stosuje się wersję wytycznych, o których mowa w § 1 pkt </w:t>
      </w:r>
      <w:r w:rsidR="00A363CA" w:rsidRPr="00AE2FF8">
        <w:rPr>
          <w:rFonts w:asciiTheme="minorHAnsi" w:hAnsiTheme="minorHAnsi" w:cstheme="minorHAnsi"/>
        </w:rPr>
        <w:t>1</w:t>
      </w:r>
      <w:r w:rsidR="000E696F" w:rsidRPr="00AE2FF8">
        <w:rPr>
          <w:rFonts w:asciiTheme="minorHAnsi" w:hAnsiTheme="minorHAnsi" w:cstheme="minorHAnsi"/>
        </w:rPr>
        <w:t>6</w:t>
      </w:r>
      <w:r w:rsidRPr="00AE2FF8">
        <w:rPr>
          <w:rFonts w:asciiTheme="minorHAnsi" w:hAnsiTheme="minorHAnsi" w:cstheme="minorHAnsi"/>
        </w:rPr>
        <w:t xml:space="preserve"> umowy, obowiązującą w dniu wszczęcia postępowania, które zakończyło się zawarciem umowy.</w:t>
      </w:r>
    </w:p>
    <w:p w14:paraId="7B6A4693" w14:textId="49191AFF" w:rsidR="00F87D4D" w:rsidRPr="00AE2FF8" w:rsidRDefault="00F87D4D" w:rsidP="00422644">
      <w:pPr>
        <w:pStyle w:val="Akapitzlist"/>
        <w:numPr>
          <w:ilvl w:val="0"/>
          <w:numId w:val="57"/>
        </w:numPr>
        <w:ind w:left="284" w:hanging="284"/>
        <w:rPr>
          <w:rFonts w:asciiTheme="minorHAnsi" w:hAnsiTheme="minorHAnsi" w:cstheme="minorHAnsi"/>
          <w:i/>
        </w:rPr>
      </w:pPr>
      <w:r w:rsidRPr="00AE2FF8">
        <w:rPr>
          <w:rFonts w:asciiTheme="minorHAnsi" w:hAnsiTheme="minorHAnsi" w:cstheme="minorHAnsi"/>
        </w:rPr>
        <w:t xml:space="preserve">Instytucja Pośrednicząca zobowiązuje Beneficjenta do określenia, przy udzielaniu zamówień dotyczących </w:t>
      </w:r>
      <w:r w:rsidR="007000F9" w:rsidRPr="00AE2FF8">
        <w:rPr>
          <w:rFonts w:asciiTheme="minorHAnsi" w:hAnsiTheme="minorHAnsi" w:cstheme="minorHAnsi"/>
        </w:rPr>
        <w:t>usług cateringowych</w:t>
      </w:r>
      <w:r w:rsidR="007000F9" w:rsidRPr="00AE2FF8">
        <w:rPr>
          <w:rStyle w:val="Odwoanieprzypisudolnego"/>
          <w:rFonts w:asciiTheme="minorHAnsi" w:hAnsiTheme="minorHAnsi" w:cstheme="minorHAnsi"/>
        </w:rPr>
        <w:footnoteReference w:id="18"/>
      </w:r>
      <w:r w:rsidR="007000F9" w:rsidRPr="00AE2FF8">
        <w:rPr>
          <w:rFonts w:asciiTheme="minorHAnsi" w:hAnsiTheme="minorHAnsi" w:cstheme="minorHAnsi"/>
        </w:rPr>
        <w:t xml:space="preserve"> lub usług druku/dostaw materiałów szkoleniowych,</w:t>
      </w:r>
      <w:r w:rsidRPr="00AE2FF8">
        <w:rPr>
          <w:rFonts w:asciiTheme="minorHAnsi" w:hAnsiTheme="minorHAnsi" w:cstheme="minorHAnsi"/>
        </w:rPr>
        <w:t xml:space="preserve"> wymagań obejmujących jeden lub dwa aspekty:</w:t>
      </w:r>
    </w:p>
    <w:p w14:paraId="37228258" w14:textId="77777777" w:rsidR="00F87D4D" w:rsidRPr="00AE2FF8" w:rsidRDefault="00F87D4D" w:rsidP="002E6029">
      <w:pPr>
        <w:pStyle w:val="Akapitzlist"/>
        <w:numPr>
          <w:ilvl w:val="1"/>
          <w:numId w:val="59"/>
        </w:numPr>
        <w:ind w:left="567" w:hanging="283"/>
        <w:rPr>
          <w:rFonts w:asciiTheme="minorHAnsi" w:hAnsiTheme="minorHAnsi" w:cstheme="minorHAnsi"/>
        </w:rPr>
      </w:pPr>
      <w:r w:rsidRPr="00AE2FF8">
        <w:rPr>
          <w:rFonts w:asciiTheme="minorHAnsi" w:hAnsiTheme="minorHAnsi" w:cstheme="minorHAnsi"/>
        </w:rPr>
        <w:t>środowiskowe</w:t>
      </w:r>
      <w:r w:rsidRPr="00AE2FF8">
        <w:rPr>
          <w:rFonts w:asciiTheme="minorHAnsi" w:hAnsiTheme="minorHAnsi" w:cstheme="minorHAnsi"/>
          <w:vertAlign w:val="superscript"/>
        </w:rPr>
        <w:footnoteReference w:id="19"/>
      </w:r>
      <w:r w:rsidRPr="00AE2FF8">
        <w:rPr>
          <w:rFonts w:asciiTheme="minorHAnsi" w:hAnsiTheme="minorHAnsi" w:cstheme="minorHAnsi"/>
        </w:rPr>
        <w:t>, tzn. zastosowanie określonych środków zarządzania środowiskowego, poprzez określenie wymagań dotyczących wydajności lub funkcjonalności, w tym wymagań środowiskowych;</w:t>
      </w:r>
    </w:p>
    <w:p w14:paraId="04AABD8E" w14:textId="670CB04C" w:rsidR="000E696F" w:rsidRPr="00AE2FF8" w:rsidRDefault="00F87D4D" w:rsidP="002E6029">
      <w:pPr>
        <w:pStyle w:val="Akapitzlist"/>
        <w:numPr>
          <w:ilvl w:val="1"/>
          <w:numId w:val="59"/>
        </w:numPr>
        <w:ind w:left="567" w:hanging="283"/>
        <w:rPr>
          <w:rFonts w:asciiTheme="minorHAnsi" w:hAnsiTheme="minorHAnsi" w:cstheme="minorHAnsi"/>
        </w:rPr>
      </w:pPr>
      <w:r w:rsidRPr="00AE2FF8">
        <w:rPr>
          <w:rFonts w:asciiTheme="minorHAnsi" w:hAnsiTheme="minorHAnsi" w:cstheme="minorHAnsi"/>
        </w:rPr>
        <w:t>społeczne tzn. kryteria premiujące oferty podmiotów ekonomii społecznej lub kryteria dot. zatrudnienia osób z niepełnosprawnościami, osób bezrobotnych lub innych osób, o których mowa w przepisach o zatrudnieniu socjalnym</w:t>
      </w:r>
      <w:r w:rsidR="0083363A" w:rsidRPr="00AE2FF8">
        <w:rPr>
          <w:rFonts w:asciiTheme="minorHAnsi" w:hAnsiTheme="minorHAnsi" w:cstheme="minorHAnsi"/>
        </w:rPr>
        <w:t xml:space="preserve"> </w:t>
      </w:r>
    </w:p>
    <w:p w14:paraId="41EF3712" w14:textId="0DE9312B" w:rsidR="00F87D4D" w:rsidRPr="00AE2FF8" w:rsidRDefault="00F87D4D" w:rsidP="0007186B">
      <w:pPr>
        <w:rPr>
          <w:rFonts w:asciiTheme="minorHAnsi" w:hAnsiTheme="minorHAnsi" w:cstheme="minorHAnsi"/>
        </w:rPr>
      </w:pPr>
      <w:r w:rsidRPr="00AE2FF8">
        <w:rPr>
          <w:rFonts w:asciiTheme="minorHAnsi" w:hAnsiTheme="minorHAnsi" w:cstheme="minorHAnsi"/>
        </w:rPr>
        <w:t>o ile przedmiotowe kategorie kosztów są przewidziane w budżecie zatwierdzonego wniosku.</w:t>
      </w:r>
    </w:p>
    <w:p w14:paraId="112083DC" w14:textId="77777777" w:rsidR="00F87D4D" w:rsidRPr="00AE2FF8" w:rsidRDefault="00F87D4D" w:rsidP="0007186B">
      <w:pPr>
        <w:tabs>
          <w:tab w:val="num" w:pos="680"/>
        </w:tabs>
        <w:rPr>
          <w:rFonts w:asciiTheme="minorHAnsi" w:hAnsiTheme="minorHAnsi" w:cstheme="minorHAnsi"/>
        </w:rPr>
      </w:pPr>
      <w:r w:rsidRPr="00AE2FF8">
        <w:rPr>
          <w:rFonts w:asciiTheme="minorHAnsi" w:eastAsia="MS Mincho" w:hAnsiTheme="minorHAnsi" w:cstheme="minorHAnsi"/>
          <w:color w:val="000000"/>
          <w:lang w:eastAsia="ja-JP"/>
        </w:rPr>
        <w:t xml:space="preserve">Obowiązek ten odnosi się zarówno do zamówień realizowanych zgodnie z ustawą </w:t>
      </w:r>
      <w:proofErr w:type="spellStart"/>
      <w:r w:rsidRPr="00AE2FF8">
        <w:rPr>
          <w:rFonts w:asciiTheme="minorHAnsi" w:eastAsia="MS Mincho" w:hAnsiTheme="minorHAnsi" w:cstheme="minorHAnsi"/>
          <w:color w:val="000000"/>
          <w:lang w:eastAsia="ja-JP"/>
        </w:rPr>
        <w:t>Pzp</w:t>
      </w:r>
      <w:proofErr w:type="spellEnd"/>
      <w:r w:rsidRPr="00AE2FF8">
        <w:rPr>
          <w:rFonts w:asciiTheme="minorHAnsi" w:eastAsia="MS Mincho" w:hAnsiTheme="minorHAnsi" w:cstheme="minorHAnsi"/>
          <w:color w:val="000000"/>
          <w:lang w:eastAsia="ja-JP"/>
        </w:rPr>
        <w:t>, jak i zamówień realizowanych zgodnie z zasadą konkurencyjności</w:t>
      </w:r>
      <w:r w:rsidRPr="00AE2FF8">
        <w:rPr>
          <w:rFonts w:asciiTheme="minorHAnsi" w:hAnsiTheme="minorHAnsi" w:cstheme="minorHAnsi"/>
        </w:rPr>
        <w:t>.</w:t>
      </w:r>
    </w:p>
    <w:p w14:paraId="276F4BFE" w14:textId="77777777" w:rsidR="00F87D4D" w:rsidRPr="00AE2FF8" w:rsidRDefault="00F87D4D" w:rsidP="001C25BD">
      <w:pPr>
        <w:pStyle w:val="Akapitzlist"/>
        <w:numPr>
          <w:ilvl w:val="0"/>
          <w:numId w:val="57"/>
        </w:numPr>
        <w:ind w:left="284" w:hanging="284"/>
        <w:rPr>
          <w:rFonts w:asciiTheme="minorHAnsi" w:eastAsiaTheme="minorHAnsi" w:hAnsiTheme="minorHAnsi" w:cstheme="minorHAnsi"/>
          <w:kern w:val="2"/>
          <w:lang w:eastAsia="en-US"/>
          <w14:ligatures w14:val="standardContextual"/>
        </w:rPr>
      </w:pPr>
      <w:r w:rsidRPr="00AE2FF8">
        <w:rPr>
          <w:rFonts w:asciiTheme="minorHAnsi" w:hAnsiTheme="minorHAnsi" w:cstheme="minorHAnsi"/>
        </w:rPr>
        <w:t>Beneficjent przy realizacji zamówień przeznaczonych do użytku osób fizycznych, zobowiązany jest do sporządzenia opisu przedmiotu zamówienia z uwzględnieniem wymagań w zakresie dostępności dla osób z niepełnosprawnościami oraz projektowania uniwersalnego chyba że, nie jest to uzasadnione charakterem przedmiotu zamówienia.</w:t>
      </w:r>
    </w:p>
    <w:p w14:paraId="1B83EEF8" w14:textId="24D48FF3" w:rsidR="00F87D4D" w:rsidRPr="00AE2FF8" w:rsidRDefault="00F87D4D" w:rsidP="001C25BD">
      <w:pPr>
        <w:pStyle w:val="Akapitzlist"/>
        <w:numPr>
          <w:ilvl w:val="0"/>
          <w:numId w:val="57"/>
        </w:numPr>
        <w:spacing w:after="60"/>
        <w:ind w:left="284" w:hanging="284"/>
        <w:rPr>
          <w:rFonts w:asciiTheme="minorHAnsi" w:hAnsiTheme="minorHAnsi" w:cstheme="minorHAnsi"/>
        </w:rPr>
      </w:pPr>
      <w:r w:rsidRPr="00AE2FF8">
        <w:rPr>
          <w:rFonts w:asciiTheme="minorHAnsi" w:hAnsiTheme="minorHAnsi" w:cstheme="minorHAnsi"/>
          <w:color w:val="000000"/>
        </w:rPr>
        <w:t xml:space="preserve">Beneficjent zobowiązany jest do udokumentowania szacowania wartości zamówienia w sposób zapewniający właściwą ścieżkę audytu. </w:t>
      </w:r>
      <w:r w:rsidRPr="00AE2FF8">
        <w:rPr>
          <w:rFonts w:asciiTheme="minorHAnsi" w:hAnsiTheme="minorHAnsi" w:cstheme="minorHAnsi"/>
        </w:rPr>
        <w:t xml:space="preserve">Podstawą obliczenia szacunkowej wartości zamówienia w ramach projektu jest całkowite szacunkowe wynagrodzenie wykonawcy, bez podatku od towarów i usług, ustalone z należytą starannością. </w:t>
      </w:r>
      <w:r w:rsidRPr="00AE2FF8">
        <w:rPr>
          <w:rFonts w:asciiTheme="minorHAnsi" w:hAnsiTheme="minorHAnsi" w:cstheme="minorHAnsi"/>
          <w:color w:val="000000"/>
        </w:rPr>
        <w:t xml:space="preserve">Zasady szacowania </w:t>
      </w:r>
      <w:r w:rsidRPr="00AE2FF8">
        <w:rPr>
          <w:rFonts w:asciiTheme="minorHAnsi" w:hAnsiTheme="minorHAnsi" w:cstheme="minorHAnsi"/>
          <w:color w:val="000000"/>
        </w:rPr>
        <w:lastRenderedPageBreak/>
        <w:t xml:space="preserve">wartości zamówienia określone zostały w wytycznych, o których mowa w § 1 pkt </w:t>
      </w:r>
      <w:r w:rsidR="00A363CA" w:rsidRPr="00AE2FF8">
        <w:rPr>
          <w:rFonts w:asciiTheme="minorHAnsi" w:hAnsiTheme="minorHAnsi" w:cstheme="minorHAnsi"/>
          <w:color w:val="000000"/>
        </w:rPr>
        <w:t>1</w:t>
      </w:r>
      <w:r w:rsidR="0093436A" w:rsidRPr="00AE2FF8">
        <w:rPr>
          <w:rFonts w:asciiTheme="minorHAnsi" w:hAnsiTheme="minorHAnsi" w:cstheme="minorHAnsi"/>
          <w:color w:val="000000"/>
        </w:rPr>
        <w:t>6</w:t>
      </w:r>
      <w:r w:rsidRPr="00AE2FF8">
        <w:rPr>
          <w:rFonts w:asciiTheme="minorHAnsi" w:hAnsiTheme="minorHAnsi" w:cstheme="minorHAnsi"/>
          <w:color w:val="000000"/>
        </w:rPr>
        <w:t xml:space="preserve"> umowy.</w:t>
      </w:r>
    </w:p>
    <w:p w14:paraId="760F1D12" w14:textId="79E3D7F3" w:rsidR="00F87D4D" w:rsidRPr="00AE2FF8" w:rsidRDefault="00F87D4D" w:rsidP="001C25BD">
      <w:pPr>
        <w:pStyle w:val="Akapitzlist"/>
        <w:numPr>
          <w:ilvl w:val="0"/>
          <w:numId w:val="57"/>
        </w:numPr>
        <w:spacing w:after="60"/>
        <w:ind w:left="284"/>
        <w:rPr>
          <w:rFonts w:asciiTheme="minorHAnsi" w:hAnsiTheme="minorHAnsi" w:cstheme="minorHAnsi"/>
        </w:rPr>
      </w:pPr>
      <w:r w:rsidRPr="00AE2FF8">
        <w:rPr>
          <w:rFonts w:asciiTheme="minorHAnsi" w:hAnsiTheme="minorHAnsi" w:cstheme="minorHAnsi"/>
        </w:rPr>
        <w:t xml:space="preserve">Instytucja Pośrednicząca w przypadku stwierdzenia naruszenia przez Beneficjenta warunków i procedur postepowania o udzielanie zamówień wynikających z przepisów prawa (w szczególności ustawy </w:t>
      </w:r>
      <w:proofErr w:type="spellStart"/>
      <w:r w:rsidRPr="00AE2FF8">
        <w:rPr>
          <w:rFonts w:asciiTheme="minorHAnsi" w:hAnsiTheme="minorHAnsi" w:cstheme="minorHAnsi"/>
        </w:rPr>
        <w:t>Pzp</w:t>
      </w:r>
      <w:proofErr w:type="spellEnd"/>
      <w:r w:rsidRPr="00AE2FF8">
        <w:rPr>
          <w:rFonts w:asciiTheme="minorHAnsi" w:hAnsiTheme="minorHAnsi" w:cstheme="minorHAnsi"/>
        </w:rPr>
        <w:t xml:space="preserve">) albo wytycznych, o których mowa w § 1 pkt </w:t>
      </w:r>
      <w:r w:rsidR="00F21848" w:rsidRPr="00AE2FF8">
        <w:rPr>
          <w:rFonts w:asciiTheme="minorHAnsi" w:hAnsiTheme="minorHAnsi" w:cstheme="minorHAnsi"/>
        </w:rPr>
        <w:t>1</w:t>
      </w:r>
      <w:r w:rsidR="0093436A" w:rsidRPr="00AE2FF8">
        <w:rPr>
          <w:rFonts w:asciiTheme="minorHAnsi" w:hAnsiTheme="minorHAnsi" w:cstheme="minorHAnsi"/>
        </w:rPr>
        <w:t>6</w:t>
      </w:r>
      <w:r w:rsidRPr="00AE2FF8">
        <w:rPr>
          <w:rFonts w:asciiTheme="minorHAnsi" w:hAnsiTheme="minorHAnsi" w:cstheme="minorHAnsi"/>
        </w:rPr>
        <w:t xml:space="preserve"> umowy, uznaje całość lub część wydatków związanych z tym zamówieniem za niekwalifikowalne dokonując korekt finansowych, zgodnie z </w:t>
      </w:r>
      <w:r w:rsidR="00E22B41" w:rsidRPr="00AE2FF8">
        <w:rPr>
          <w:rFonts w:asciiTheme="minorHAnsi" w:hAnsiTheme="minorHAnsi" w:cstheme="minorHAnsi"/>
        </w:rPr>
        <w:t>zasadami określonymi w podrozdziale 6.1 Wytycznych dotyczących sposobu korygowania nieprawidłowości na lata 2021-2027, które dostępne są na stronie internetowej ministra właściwego ds. rozwoju regionalnego</w:t>
      </w:r>
      <w:r w:rsidRPr="00AE2FF8">
        <w:rPr>
          <w:rFonts w:asciiTheme="minorHAnsi" w:hAnsiTheme="minorHAnsi" w:cstheme="minorHAnsi"/>
        </w:rPr>
        <w:t>.</w:t>
      </w:r>
    </w:p>
    <w:p w14:paraId="3CDB335A" w14:textId="77777777" w:rsidR="00F87D4D" w:rsidRPr="00AE2FF8" w:rsidRDefault="00F87D4D" w:rsidP="001C25BD">
      <w:pPr>
        <w:numPr>
          <w:ilvl w:val="0"/>
          <w:numId w:val="57"/>
        </w:numPr>
        <w:spacing w:after="60"/>
        <w:ind w:left="284"/>
        <w:rPr>
          <w:rFonts w:asciiTheme="minorHAnsi" w:hAnsiTheme="minorHAnsi" w:cstheme="minorHAnsi"/>
        </w:rPr>
      </w:pPr>
      <w:r w:rsidRPr="00AE2FF8">
        <w:rPr>
          <w:rFonts w:asciiTheme="minorHAnsi" w:hAnsiTheme="minorHAnsi" w:cstheme="minorHAnsi"/>
        </w:rPr>
        <w:t>Za nienależyte wykonanie zamówienia Beneficjent stosuje kary wskazane w umowie zawieranej z wykonawcą. W sytuacji niewywiązania się przez wykonawcę z warunków umowy o zamówienie przy jednoczesnym niezastosowaniu kar umownych, Instytucja Pośrednicząca może uznać wydatki związane z tym zamówieniem za niekwalifikowalne.</w:t>
      </w:r>
    </w:p>
    <w:p w14:paraId="404DC841" w14:textId="3BD5F631" w:rsidR="00F87D4D" w:rsidRPr="00AE2FF8" w:rsidRDefault="00F87D4D" w:rsidP="001C25BD">
      <w:pPr>
        <w:numPr>
          <w:ilvl w:val="0"/>
          <w:numId w:val="57"/>
        </w:numPr>
        <w:ind w:left="284"/>
        <w:rPr>
          <w:rFonts w:asciiTheme="minorHAnsi" w:hAnsiTheme="minorHAnsi" w:cstheme="minorHAnsi"/>
        </w:rPr>
      </w:pPr>
      <w:r w:rsidRPr="00AE2FF8">
        <w:rPr>
          <w:rFonts w:asciiTheme="minorHAnsi" w:hAnsiTheme="minorHAnsi" w:cstheme="minorHAnsi"/>
        </w:rPr>
        <w:t xml:space="preserve">Komunikacja w postępowaniu o udzielenie zamówienia, w tym ogłoszenie zapytania ofertowego, składanie ofert, wymiana informacji między zamawiającym a wykonawcą oraz przekazywanie dokumentów i oświadczeń odbywa się pisemnie za pomocą Bazy Konkurencyjności (BK2021), z zastrzeżeniem wyjątków i przypadków określonych w wytycznych, o których mowa w § 1 pkt </w:t>
      </w:r>
      <w:r w:rsidR="00F21848" w:rsidRPr="00AE2FF8">
        <w:rPr>
          <w:rFonts w:asciiTheme="minorHAnsi" w:hAnsiTheme="minorHAnsi" w:cstheme="minorHAnsi"/>
        </w:rPr>
        <w:t>1</w:t>
      </w:r>
      <w:r w:rsidR="0093436A" w:rsidRPr="00AE2FF8">
        <w:rPr>
          <w:rFonts w:asciiTheme="minorHAnsi" w:hAnsiTheme="minorHAnsi" w:cstheme="minorHAnsi"/>
        </w:rPr>
        <w:t>6</w:t>
      </w:r>
      <w:r w:rsidRPr="00AE2FF8">
        <w:rPr>
          <w:rFonts w:asciiTheme="minorHAnsi" w:hAnsiTheme="minorHAnsi" w:cstheme="minorHAnsi"/>
        </w:rPr>
        <w:t xml:space="preserve"> umowy.</w:t>
      </w:r>
    </w:p>
    <w:p w14:paraId="5340307B" w14:textId="00127BAA" w:rsidR="00B02C61" w:rsidRPr="00AE2FF8" w:rsidRDefault="00F87D4D" w:rsidP="001C25BD">
      <w:pPr>
        <w:pStyle w:val="Akapitzlist"/>
        <w:numPr>
          <w:ilvl w:val="0"/>
          <w:numId w:val="57"/>
        </w:numPr>
        <w:ind w:left="284"/>
        <w:rPr>
          <w:rFonts w:asciiTheme="minorHAnsi" w:hAnsiTheme="minorHAnsi" w:cstheme="minorHAnsi"/>
        </w:rPr>
      </w:pPr>
      <w:r w:rsidRPr="00AE2FF8">
        <w:rPr>
          <w:rFonts w:asciiTheme="minorHAnsi" w:hAnsiTheme="minorHAnsi" w:cstheme="minorHAnsi"/>
        </w:rPr>
        <w:t>Instytucja Pośrednicząca przeprowadzi weryfikację ex-</w:t>
      </w:r>
      <w:proofErr w:type="spellStart"/>
      <w:r w:rsidRPr="00AE2FF8">
        <w:rPr>
          <w:rFonts w:asciiTheme="minorHAnsi" w:hAnsiTheme="minorHAnsi" w:cstheme="minorHAnsi"/>
        </w:rPr>
        <w:t>ante</w:t>
      </w:r>
      <w:proofErr w:type="spellEnd"/>
      <w:r w:rsidRPr="00AE2FF8">
        <w:rPr>
          <w:rFonts w:asciiTheme="minorHAnsi" w:hAnsiTheme="minorHAnsi" w:cstheme="minorHAnsi"/>
        </w:rPr>
        <w:t xml:space="preserve"> dokumentacji dotyczącej udzielania zamówień w ramach projektu zgodnie z przepisami ustawy </w:t>
      </w:r>
      <w:proofErr w:type="spellStart"/>
      <w:r w:rsidRPr="00AE2FF8">
        <w:rPr>
          <w:rFonts w:asciiTheme="minorHAnsi" w:hAnsiTheme="minorHAnsi" w:cstheme="minorHAnsi"/>
        </w:rPr>
        <w:t>Pzp</w:t>
      </w:r>
      <w:proofErr w:type="spellEnd"/>
      <w:r w:rsidRPr="00AE2FF8">
        <w:rPr>
          <w:rFonts w:asciiTheme="minorHAnsi" w:hAnsiTheme="minorHAnsi" w:cstheme="minorHAnsi"/>
        </w:rPr>
        <w:t xml:space="preserve"> oraz w oparciu o procedury zawarte w podrozdziale 3.2 Zasada konkurencyjności </w:t>
      </w:r>
      <w:r w:rsidRPr="00AE2FF8">
        <w:rPr>
          <w:rFonts w:asciiTheme="minorHAnsi" w:hAnsiTheme="minorHAnsi" w:cstheme="minorHAnsi"/>
          <w:color w:val="000000"/>
        </w:rPr>
        <w:t>w</w:t>
      </w:r>
      <w:r w:rsidRPr="00AE2FF8">
        <w:rPr>
          <w:rFonts w:asciiTheme="minorHAnsi" w:hAnsiTheme="minorHAnsi" w:cstheme="minorHAnsi"/>
          <w:iCs/>
          <w:color w:val="000000"/>
        </w:rPr>
        <w:t>ytycznych</w:t>
      </w:r>
      <w:r w:rsidRPr="00AE2FF8">
        <w:rPr>
          <w:rFonts w:asciiTheme="minorHAnsi" w:hAnsiTheme="minorHAnsi" w:cstheme="minorHAnsi"/>
        </w:rPr>
        <w:t xml:space="preserve">, o których mowa w § 1 pkt </w:t>
      </w:r>
      <w:r w:rsidR="00E01410" w:rsidRPr="00AE2FF8">
        <w:rPr>
          <w:rFonts w:asciiTheme="minorHAnsi" w:hAnsiTheme="minorHAnsi" w:cstheme="minorHAnsi"/>
        </w:rPr>
        <w:t>1</w:t>
      </w:r>
      <w:r w:rsidR="0093436A" w:rsidRPr="00AE2FF8">
        <w:rPr>
          <w:rFonts w:asciiTheme="minorHAnsi" w:hAnsiTheme="minorHAnsi" w:cstheme="minorHAnsi"/>
        </w:rPr>
        <w:t>6</w:t>
      </w:r>
      <w:r w:rsidRPr="00AE2FF8">
        <w:rPr>
          <w:rFonts w:asciiTheme="minorHAnsi" w:hAnsiTheme="minorHAnsi" w:cstheme="minorHAnsi"/>
        </w:rPr>
        <w:t xml:space="preserve"> umowy</w:t>
      </w:r>
      <w:r w:rsidRPr="00AE2FF8">
        <w:rPr>
          <w:rFonts w:asciiTheme="minorHAnsi" w:hAnsiTheme="minorHAnsi" w:cstheme="minorHAnsi"/>
          <w:iCs/>
          <w:color w:val="000000"/>
        </w:rPr>
        <w:t>.</w:t>
      </w:r>
    </w:p>
    <w:p w14:paraId="48079DB1"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Ochrona danych osobowych</w:t>
      </w:r>
    </w:p>
    <w:p w14:paraId="673974D4"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20.</w:t>
      </w:r>
    </w:p>
    <w:p w14:paraId="2243C794" w14:textId="45935EDF" w:rsidR="00F87D4D" w:rsidRPr="00AE2FF8" w:rsidRDefault="00F87D4D" w:rsidP="00577947">
      <w:pPr>
        <w:numPr>
          <w:ilvl w:val="0"/>
          <w:numId w:val="13"/>
        </w:numPr>
        <w:spacing w:after="60"/>
        <w:ind w:left="363" w:hanging="357"/>
        <w:rPr>
          <w:rFonts w:asciiTheme="minorHAnsi" w:eastAsia="Calibri" w:hAnsiTheme="minorHAnsi" w:cstheme="minorHAnsi"/>
          <w:lang w:eastAsia="en-US"/>
        </w:rPr>
      </w:pPr>
      <w:r w:rsidRPr="00AE2FF8">
        <w:rPr>
          <w:rFonts w:asciiTheme="minorHAnsi" w:eastAsia="Calibri" w:hAnsiTheme="minorHAnsi" w:cstheme="minorHAnsi"/>
          <w:lang w:eastAsia="en-US"/>
        </w:rPr>
        <w:t>Przetwarzanie danych osobowych pozyskiwanych bezpośrednio od osób, których dane dotyczą, z CST2021 lub z rejestrów publicznych, o których mowa w art. 92 ust. 2 ustawy wdrożeniowej odbywa się zgodnie z zasadami określonymi w rozdziale 18 ustawy wdrożeniowej</w:t>
      </w:r>
      <w:r w:rsidR="004745E4" w:rsidRPr="00AE2FF8">
        <w:rPr>
          <w:rFonts w:asciiTheme="minorHAnsi" w:eastAsia="Calibri" w:hAnsiTheme="minorHAnsi" w:cstheme="minorHAnsi"/>
          <w:lang w:eastAsia="en-US"/>
        </w:rPr>
        <w:t xml:space="preserve"> i RODO</w:t>
      </w:r>
      <w:r w:rsidRPr="00AE2FF8">
        <w:rPr>
          <w:rFonts w:asciiTheme="minorHAnsi" w:eastAsia="Calibri" w:hAnsiTheme="minorHAnsi" w:cstheme="minorHAnsi"/>
          <w:lang w:eastAsia="en-US"/>
        </w:rPr>
        <w:t>.</w:t>
      </w:r>
    </w:p>
    <w:p w14:paraId="1D4C3516" w14:textId="77777777" w:rsidR="00F87D4D" w:rsidRPr="00AE2FF8" w:rsidRDefault="00F87D4D" w:rsidP="00577947">
      <w:pPr>
        <w:numPr>
          <w:ilvl w:val="0"/>
          <w:numId w:val="13"/>
        </w:numPr>
        <w:spacing w:after="60"/>
        <w:rPr>
          <w:rFonts w:asciiTheme="minorHAnsi" w:hAnsiTheme="minorHAnsi" w:cstheme="minorHAnsi"/>
        </w:rPr>
      </w:pPr>
      <w:bookmarkStart w:id="5" w:name="_Hlk128393856"/>
      <w:r w:rsidRPr="00AE2FF8">
        <w:rPr>
          <w:rFonts w:asciiTheme="minorHAnsi" w:hAnsiTheme="minorHAnsi" w:cstheme="minorHAnsi"/>
        </w:rPr>
        <w:t>Beneficjent jako Administrator danych osobowych w rozumieniu RODO jest zobowiązany w szczególności do:</w:t>
      </w:r>
    </w:p>
    <w:p w14:paraId="0F9D48F0" w14:textId="2EF39292"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t>wypełnienia obowiązku informacyjnego wobec odpowiednich osób albo w momencie zbierania danych osobowych (najpóźniej w chwili ich zebrania), albo bezpośrednio przed ich zebraniem, zgodnie z art. 13 i 14 RODO – informując o</w:t>
      </w:r>
      <w:r w:rsidR="00EB7A70" w:rsidRPr="00AE2FF8">
        <w:rPr>
          <w:rFonts w:asciiTheme="minorHAnsi" w:hAnsiTheme="minorHAnsi" w:cstheme="minorHAnsi"/>
        </w:rPr>
        <w:t> </w:t>
      </w:r>
      <w:r w:rsidRPr="00AE2FF8">
        <w:rPr>
          <w:rFonts w:asciiTheme="minorHAnsi" w:hAnsiTheme="minorHAnsi" w:cstheme="minorHAnsi"/>
        </w:rPr>
        <w:t>możliwym przetwarzaniu danych przez pozostałych administratorów wskazanych w ustawie wdrożeniowej zgodnie z systemem instytucjonalnym FEP 2021-2027;</w:t>
      </w:r>
    </w:p>
    <w:bookmarkEnd w:id="5"/>
    <w:p w14:paraId="2003DEA7" w14:textId="77777777"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lastRenderedPageBreak/>
        <w:t>stosowania odpowiednich zabezpieczeń organizacyjnych i technicznych, zgodnie z art. 24 RODO;</w:t>
      </w:r>
    </w:p>
    <w:p w14:paraId="4F8180BD" w14:textId="5A81EDB3"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t>zapewnienia zgodności przetwarzania danych z RODO, zgodnie z art. 5, 6, 9 i</w:t>
      </w:r>
      <w:r w:rsidR="00EB7A70" w:rsidRPr="00AE2FF8">
        <w:rPr>
          <w:rFonts w:asciiTheme="minorHAnsi" w:hAnsiTheme="minorHAnsi" w:cstheme="minorHAnsi"/>
        </w:rPr>
        <w:t> </w:t>
      </w:r>
      <w:r w:rsidRPr="00AE2FF8">
        <w:rPr>
          <w:rFonts w:asciiTheme="minorHAnsi" w:hAnsiTheme="minorHAnsi" w:cstheme="minorHAnsi"/>
        </w:rPr>
        <w:t>10;</w:t>
      </w:r>
    </w:p>
    <w:p w14:paraId="3634A4DB" w14:textId="77777777"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t>ustanowienia systemu upoważnień do przetwarzania danych osobowych obejmującego swoim zakresem przetwarzanie danych osobowych w CST2021 w zakresie czynności przetwarzania, które realizuje;</w:t>
      </w:r>
    </w:p>
    <w:p w14:paraId="1CA5495E" w14:textId="77777777"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t>prowadzenia rejestru czynności przetwarzania danych i udostępnianie go na żądanie organu nadzorczego, zgodnie z art. 30 RODO;</w:t>
      </w:r>
    </w:p>
    <w:p w14:paraId="0BFC4C88" w14:textId="4B87B1E9" w:rsidR="00F87D4D" w:rsidRPr="00AE2FF8" w:rsidRDefault="00F87D4D" w:rsidP="00577947">
      <w:pPr>
        <w:numPr>
          <w:ilvl w:val="1"/>
          <w:numId w:val="51"/>
        </w:numPr>
        <w:tabs>
          <w:tab w:val="clear" w:pos="1080"/>
        </w:tabs>
        <w:spacing w:after="60"/>
        <w:ind w:left="851" w:hanging="425"/>
        <w:rPr>
          <w:rFonts w:asciiTheme="minorHAnsi" w:hAnsiTheme="minorHAnsi" w:cstheme="minorHAnsi"/>
        </w:rPr>
      </w:pPr>
      <w:r w:rsidRPr="00AE2FF8">
        <w:rPr>
          <w:rFonts w:asciiTheme="minorHAnsi" w:hAnsiTheme="minorHAnsi" w:cstheme="minorHAnsi"/>
        </w:rPr>
        <w:t>powierz</w:t>
      </w:r>
      <w:r w:rsidR="003A1C6D" w:rsidRPr="00AE2FF8">
        <w:rPr>
          <w:rFonts w:asciiTheme="minorHAnsi" w:hAnsiTheme="minorHAnsi" w:cstheme="minorHAnsi"/>
        </w:rPr>
        <w:t>a</w:t>
      </w:r>
      <w:r w:rsidRPr="00AE2FF8">
        <w:rPr>
          <w:rFonts w:asciiTheme="minorHAnsi" w:hAnsiTheme="minorHAnsi" w:cstheme="minorHAnsi"/>
        </w:rPr>
        <w:t>nia</w:t>
      </w:r>
      <w:r w:rsidR="004745E4" w:rsidRPr="00AE2FF8">
        <w:rPr>
          <w:rFonts w:asciiTheme="minorHAnsi" w:hAnsiTheme="minorHAnsi" w:cstheme="minorHAnsi"/>
        </w:rPr>
        <w:t>, o ile obowiązek taki wynika z RODO,</w:t>
      </w:r>
      <w:r w:rsidRPr="00AE2FF8">
        <w:rPr>
          <w:rFonts w:asciiTheme="minorHAnsi" w:hAnsiTheme="minorHAnsi" w:cstheme="minorHAnsi"/>
        </w:rPr>
        <w:t xml:space="preserve"> przetwarzania danych </w:t>
      </w:r>
      <w:r w:rsidR="003E1F3B" w:rsidRPr="00AE2FF8">
        <w:rPr>
          <w:rFonts w:asciiTheme="minorHAnsi" w:hAnsiTheme="minorHAnsi" w:cstheme="minorHAnsi"/>
        </w:rPr>
        <w:t xml:space="preserve">podmiotom </w:t>
      </w:r>
      <w:r w:rsidR="00BE2797" w:rsidRPr="00AE2FF8">
        <w:rPr>
          <w:rFonts w:asciiTheme="minorHAnsi" w:hAnsiTheme="minorHAnsi" w:cstheme="minorHAnsi"/>
        </w:rPr>
        <w:t xml:space="preserve">przetwarzającym </w:t>
      </w:r>
      <w:r w:rsidRPr="00AE2FF8">
        <w:rPr>
          <w:rFonts w:asciiTheme="minorHAnsi" w:hAnsiTheme="minorHAnsi" w:cstheme="minorHAnsi"/>
        </w:rPr>
        <w:t>w</w:t>
      </w:r>
      <w:r w:rsidR="00EB7A70" w:rsidRPr="00AE2FF8">
        <w:rPr>
          <w:rFonts w:asciiTheme="minorHAnsi" w:hAnsiTheme="minorHAnsi" w:cstheme="minorHAnsi"/>
        </w:rPr>
        <w:t> </w:t>
      </w:r>
      <w:r w:rsidRPr="00AE2FF8">
        <w:rPr>
          <w:rFonts w:asciiTheme="minorHAnsi" w:hAnsiTheme="minorHAnsi" w:cstheme="minorHAnsi"/>
        </w:rPr>
        <w:t xml:space="preserve">związku z realizacją zadań w ramach </w:t>
      </w:r>
      <w:r w:rsidR="004745E4" w:rsidRPr="00AE2FF8">
        <w:rPr>
          <w:rFonts w:asciiTheme="minorHAnsi" w:hAnsiTheme="minorHAnsi" w:cstheme="minorHAnsi"/>
        </w:rPr>
        <w:t>P</w:t>
      </w:r>
      <w:r w:rsidRPr="00AE2FF8">
        <w:rPr>
          <w:rFonts w:asciiTheme="minorHAnsi" w:hAnsiTheme="minorHAnsi" w:cstheme="minorHAnsi"/>
        </w:rPr>
        <w:t>rojektu w formie odrębnej umowy, zgodnie z art. 28 RODO.</w:t>
      </w:r>
    </w:p>
    <w:p w14:paraId="0887AC9C" w14:textId="416D96AD" w:rsidR="003E42C6" w:rsidRPr="00AE2FF8" w:rsidRDefault="003E42C6" w:rsidP="00577947">
      <w:pPr>
        <w:pStyle w:val="Akapitzlist"/>
        <w:numPr>
          <w:ilvl w:val="0"/>
          <w:numId w:val="13"/>
        </w:numPr>
        <w:spacing w:after="60"/>
        <w:rPr>
          <w:rFonts w:asciiTheme="minorHAnsi" w:hAnsiTheme="minorHAnsi" w:cstheme="minorHAnsi"/>
        </w:rPr>
      </w:pPr>
      <w:r w:rsidRPr="00AE2FF8">
        <w:rPr>
          <w:rFonts w:asciiTheme="minorHAnsi" w:hAnsiTheme="minorHAnsi" w:cstheme="minorHAnsi"/>
        </w:rPr>
        <w:t>W celu realizacji obowiązku informacyjnego wynikającego z art. 13 i 14 RODO Beneficjent jest zobowiązany odebrać od uczestnika Projektu oświadczenie, którego wzór stanowi Załącznik nr 6 do umowy.</w:t>
      </w:r>
    </w:p>
    <w:p w14:paraId="575B50FD" w14:textId="5E9BE2A7" w:rsidR="00F87D4D" w:rsidRPr="00D82F5A" w:rsidRDefault="00F87D4D" w:rsidP="00577947">
      <w:pPr>
        <w:numPr>
          <w:ilvl w:val="0"/>
          <w:numId w:val="13"/>
        </w:numPr>
        <w:spacing w:after="60"/>
        <w:rPr>
          <w:rFonts w:asciiTheme="minorHAnsi" w:hAnsiTheme="minorHAnsi" w:cstheme="minorHAnsi"/>
        </w:rPr>
      </w:pPr>
      <w:r w:rsidRPr="00AE2FF8">
        <w:rPr>
          <w:rFonts w:asciiTheme="minorHAnsi" w:hAnsiTheme="minorHAnsi" w:cstheme="minorHAnsi"/>
        </w:rPr>
        <w:t>W zakresie nieuregulowanym niniejszą umową zastosowanie mają przepisy prawa powszechnie obowiązującego, dotyczące ochrony danych osobowych, w</w:t>
      </w:r>
      <w:r w:rsidR="00EB7A70" w:rsidRPr="00AE2FF8">
        <w:rPr>
          <w:rFonts w:asciiTheme="minorHAnsi" w:hAnsiTheme="minorHAnsi" w:cstheme="minorHAnsi"/>
        </w:rPr>
        <w:t> </w:t>
      </w:r>
      <w:r w:rsidRPr="00AE2FF8">
        <w:rPr>
          <w:rFonts w:asciiTheme="minorHAnsi" w:hAnsiTheme="minorHAnsi" w:cstheme="minorHAnsi"/>
        </w:rPr>
        <w:t>szczególności RODO.</w:t>
      </w:r>
    </w:p>
    <w:p w14:paraId="19F04176" w14:textId="2F6722C4" w:rsidR="00D43A74" w:rsidRPr="00AE2FF8" w:rsidRDefault="00053DAC" w:rsidP="0007186B">
      <w:pPr>
        <w:pStyle w:val="Nagwek2"/>
        <w:numPr>
          <w:ilvl w:val="0"/>
          <w:numId w:val="0"/>
        </w:numPr>
        <w:spacing w:line="276" w:lineRule="auto"/>
        <w:jc w:val="center"/>
        <w:rPr>
          <w:rFonts w:asciiTheme="minorHAnsi" w:hAnsiTheme="minorHAnsi" w:cstheme="minorHAnsi"/>
          <w:b w:val="0"/>
          <w:sz w:val="24"/>
          <w:szCs w:val="24"/>
        </w:rPr>
      </w:pPr>
      <w:r w:rsidRPr="00AE2FF8">
        <w:rPr>
          <w:rFonts w:asciiTheme="minorHAnsi" w:hAnsiTheme="minorHAnsi" w:cstheme="minorHAnsi"/>
          <w:sz w:val="24"/>
          <w:szCs w:val="24"/>
        </w:rPr>
        <w:t>Promocja Projektu</w:t>
      </w:r>
    </w:p>
    <w:p w14:paraId="3A33B18C" w14:textId="77777777" w:rsidR="00F87D4D" w:rsidRPr="00AE2FF8" w:rsidRDefault="00F87D4D" w:rsidP="0007186B">
      <w:pPr>
        <w:pStyle w:val="Nagwek2"/>
        <w:numPr>
          <w:ilvl w:val="0"/>
          <w:numId w:val="0"/>
        </w:numPr>
        <w:spacing w:line="276" w:lineRule="auto"/>
        <w:jc w:val="center"/>
        <w:rPr>
          <w:rFonts w:asciiTheme="minorHAnsi" w:hAnsiTheme="minorHAnsi" w:cstheme="minorHAnsi"/>
          <w:color w:val="000000"/>
          <w:sz w:val="24"/>
          <w:szCs w:val="24"/>
        </w:rPr>
      </w:pPr>
      <w:r w:rsidRPr="00AE2FF8">
        <w:rPr>
          <w:rFonts w:asciiTheme="minorHAnsi" w:hAnsiTheme="minorHAnsi" w:cstheme="minorHAnsi"/>
          <w:bCs w:val="0"/>
          <w:color w:val="000000"/>
          <w:sz w:val="24"/>
          <w:szCs w:val="24"/>
        </w:rPr>
        <w:t>§ 21.</w:t>
      </w:r>
    </w:p>
    <w:p w14:paraId="0620EDFA" w14:textId="419027C2" w:rsidR="00053DAC" w:rsidRPr="00AE2FF8" w:rsidRDefault="00053DAC" w:rsidP="00577947">
      <w:pPr>
        <w:pStyle w:val="Akapitzlist"/>
        <w:numPr>
          <w:ilvl w:val="0"/>
          <w:numId w:val="34"/>
        </w:numPr>
        <w:spacing w:afterLines="40" w:after="96"/>
        <w:contextualSpacing w:val="0"/>
        <w:rPr>
          <w:rFonts w:asciiTheme="minorHAnsi" w:hAnsiTheme="minorHAnsi" w:cstheme="minorHAnsi"/>
          <w:bCs/>
        </w:rPr>
      </w:pPr>
      <w:r w:rsidRPr="00AE2FF8">
        <w:rPr>
          <w:rFonts w:asciiTheme="minorHAnsi" w:hAnsiTheme="minorHAnsi" w:cstheme="minorHAnsi"/>
          <w:spacing w:val="-4"/>
        </w:rPr>
        <w:t>Beneficjent zobowiązuje się do zapewnienia informowania społeczeństwa o</w:t>
      </w:r>
      <w:r w:rsidR="00EB7A70" w:rsidRPr="00AE2FF8">
        <w:rPr>
          <w:rFonts w:asciiTheme="minorHAnsi" w:hAnsiTheme="minorHAnsi" w:cstheme="minorHAnsi"/>
          <w:spacing w:val="-4"/>
        </w:rPr>
        <w:t> </w:t>
      </w:r>
      <w:r w:rsidRPr="00AE2FF8">
        <w:rPr>
          <w:rFonts w:asciiTheme="minorHAnsi" w:hAnsiTheme="minorHAnsi" w:cstheme="minorHAnsi"/>
          <w:spacing w:val="-4"/>
        </w:rPr>
        <w:t>finansowaniu realizacji Projektu przez Unię Europejską, zgodnie z</w:t>
      </w:r>
      <w:r w:rsidRPr="00AE2FF8">
        <w:rPr>
          <w:rFonts w:asciiTheme="minorHAnsi" w:hAnsiTheme="minorHAnsi" w:cstheme="minorHAnsi"/>
        </w:rPr>
        <w:t>:</w:t>
      </w:r>
    </w:p>
    <w:p w14:paraId="38564BC4" w14:textId="69653C24" w:rsidR="00053DAC" w:rsidRPr="00AE2FF8" w:rsidRDefault="00053DAC" w:rsidP="00577947">
      <w:pPr>
        <w:pStyle w:val="Akapitzlist"/>
        <w:numPr>
          <w:ilvl w:val="1"/>
          <w:numId w:val="47"/>
        </w:numPr>
        <w:spacing w:afterLines="40" w:after="96"/>
        <w:contextualSpacing w:val="0"/>
        <w:rPr>
          <w:rFonts w:asciiTheme="minorHAnsi" w:hAnsiTheme="minorHAnsi" w:cstheme="minorHAnsi"/>
          <w:bCs/>
        </w:rPr>
      </w:pPr>
      <w:r w:rsidRPr="00AE2FF8">
        <w:rPr>
          <w:rFonts w:asciiTheme="minorHAnsi" w:hAnsiTheme="minorHAnsi" w:cstheme="minorHAnsi"/>
        </w:rPr>
        <w:t>rozporządzeniem ogólnym (w tym załącznikiem IX do rozporządzenia ogólnego);</w:t>
      </w:r>
    </w:p>
    <w:p w14:paraId="61A55DAA" w14:textId="48652051" w:rsidR="00053DAC" w:rsidRPr="00AE2FF8" w:rsidRDefault="00053DAC" w:rsidP="00577947">
      <w:pPr>
        <w:pStyle w:val="Akapitzlist"/>
        <w:numPr>
          <w:ilvl w:val="1"/>
          <w:numId w:val="47"/>
        </w:numPr>
        <w:spacing w:afterLines="40" w:after="96"/>
        <w:contextualSpacing w:val="0"/>
        <w:rPr>
          <w:rFonts w:asciiTheme="minorHAnsi" w:hAnsiTheme="minorHAnsi" w:cstheme="minorHAnsi"/>
          <w:bCs/>
          <w:spacing w:val="-6"/>
        </w:rPr>
      </w:pPr>
      <w:r w:rsidRPr="00AE2FF8">
        <w:rPr>
          <w:rFonts w:asciiTheme="minorHAnsi" w:hAnsiTheme="minorHAnsi" w:cstheme="minorHAnsi"/>
        </w:rPr>
        <w:t>rozporządzeniem Parlamentu Europejskiego i Rady (UE) 2021/1057 z dnia 24 czerwca 2021 r. ustanawiającym Europejski Fundusz Społeczny Plus (EFS+) oraz uchylającym rozporządzenie (UE) nr 1296/2013 (Dz. Urz. UE L 231 z 30.06.2021, str. 21) (dalej: rozporządzenie EFS+)</w:t>
      </w:r>
      <w:r w:rsidRPr="00AE2FF8">
        <w:rPr>
          <w:rFonts w:asciiTheme="minorHAnsi" w:hAnsiTheme="minorHAnsi" w:cstheme="minorHAnsi"/>
          <w:spacing w:val="-6"/>
        </w:rPr>
        <w:t>;</w:t>
      </w:r>
    </w:p>
    <w:p w14:paraId="7FC7D917" w14:textId="231CE55C" w:rsidR="00053DAC" w:rsidRPr="00AE2FF8" w:rsidRDefault="00053DAC" w:rsidP="00577947">
      <w:pPr>
        <w:pStyle w:val="Akapitzlist"/>
        <w:numPr>
          <w:ilvl w:val="1"/>
          <w:numId w:val="47"/>
        </w:numPr>
        <w:spacing w:afterLines="40" w:after="96"/>
        <w:contextualSpacing w:val="0"/>
        <w:rPr>
          <w:rFonts w:asciiTheme="minorHAnsi" w:hAnsiTheme="minorHAnsi" w:cstheme="minorHAnsi"/>
          <w:bCs/>
          <w:spacing w:val="-6"/>
        </w:rPr>
      </w:pPr>
      <w:r w:rsidRPr="00AE2FF8">
        <w:rPr>
          <w:rFonts w:asciiTheme="minorHAnsi" w:hAnsiTheme="minorHAnsi" w:cstheme="minorHAnsi"/>
          <w:bCs/>
        </w:rPr>
        <w:t xml:space="preserve">Wytycznymi dotyczącymi informacji i promocji Funduszy Europejskich na lata 2021-2027, które dostępne są na stronie internetowej ministra właściwego ds. rozwoju regionalnego (dalej: </w:t>
      </w:r>
      <w:r w:rsidRPr="00AE2FF8">
        <w:rPr>
          <w:rFonts w:asciiTheme="minorHAnsi" w:eastAsia="Calibri" w:hAnsiTheme="minorHAnsi" w:cstheme="minorHAnsi"/>
          <w:lang w:eastAsia="en-US"/>
        </w:rPr>
        <w:t>wytyczne dot. informacji i promocji)</w:t>
      </w:r>
      <w:r w:rsidRPr="00AE2FF8">
        <w:rPr>
          <w:rFonts w:asciiTheme="minorHAnsi" w:hAnsiTheme="minorHAnsi" w:cstheme="minorHAnsi"/>
        </w:rPr>
        <w:t>;</w:t>
      </w:r>
    </w:p>
    <w:p w14:paraId="0036A565" w14:textId="4DF61E75" w:rsidR="00053DAC" w:rsidRPr="00AE2FF8" w:rsidRDefault="00053DAC" w:rsidP="00577947">
      <w:pPr>
        <w:pStyle w:val="Akapitzlist"/>
        <w:numPr>
          <w:ilvl w:val="1"/>
          <w:numId w:val="47"/>
        </w:numPr>
        <w:spacing w:afterLines="40" w:after="96"/>
        <w:contextualSpacing w:val="0"/>
        <w:rPr>
          <w:rFonts w:asciiTheme="minorHAnsi" w:hAnsiTheme="minorHAnsi" w:cstheme="minorHAnsi"/>
          <w:bCs/>
          <w:spacing w:val="-6"/>
        </w:rPr>
      </w:pPr>
      <w:r w:rsidRPr="00AE2FF8">
        <w:rPr>
          <w:rFonts w:asciiTheme="minorHAnsi" w:hAnsiTheme="minorHAnsi" w:cstheme="minorHAnsi"/>
        </w:rPr>
        <w:t xml:space="preserve">instrukcjami i wskazówkami zawartymi w </w:t>
      </w:r>
      <w:r w:rsidR="008B0B22" w:rsidRPr="00AE2FF8">
        <w:rPr>
          <w:rFonts w:asciiTheme="minorHAnsi" w:hAnsiTheme="minorHAnsi" w:cstheme="minorHAnsi"/>
        </w:rPr>
        <w:t xml:space="preserve">Obowiązkach informacyjnych Beneficjenta, stanowiącymi załącznik nr </w:t>
      </w:r>
      <w:r w:rsidRPr="00AE2FF8">
        <w:rPr>
          <w:rFonts w:asciiTheme="minorHAnsi" w:hAnsiTheme="minorHAnsi" w:cstheme="minorHAnsi"/>
        </w:rPr>
        <w:t>9 do Umowy</w:t>
      </w:r>
      <w:r w:rsidR="008B0B22" w:rsidRPr="00AE2FF8">
        <w:rPr>
          <w:rFonts w:asciiTheme="minorHAnsi" w:hAnsiTheme="minorHAnsi" w:cstheme="minorHAnsi"/>
        </w:rPr>
        <w:t>.</w:t>
      </w:r>
      <w:r w:rsidRPr="00AE2FF8">
        <w:rPr>
          <w:rFonts w:asciiTheme="minorHAnsi" w:hAnsiTheme="minorHAnsi" w:cstheme="minorHAnsi"/>
        </w:rPr>
        <w:t xml:space="preserve"> </w:t>
      </w:r>
    </w:p>
    <w:p w14:paraId="658614B5" w14:textId="575FCCF6" w:rsidR="00F87D4D" w:rsidRPr="00AE2FF8" w:rsidRDefault="00F87D4D" w:rsidP="00577947">
      <w:pPr>
        <w:keepNext/>
        <w:numPr>
          <w:ilvl w:val="0"/>
          <w:numId w:val="34"/>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W okresie realizacji Projektu Beneficjen</w:t>
      </w:r>
      <w:r w:rsidR="00D04766" w:rsidRPr="00AE2FF8">
        <w:rPr>
          <w:rFonts w:asciiTheme="minorHAnsi" w:eastAsia="Calibri" w:hAnsiTheme="minorHAnsi" w:cstheme="minorHAnsi"/>
          <w:lang w:eastAsia="ar-SA"/>
        </w:rPr>
        <w:t xml:space="preserve">t </w:t>
      </w:r>
      <w:r w:rsidRPr="00AE2FF8">
        <w:rPr>
          <w:rFonts w:asciiTheme="minorHAnsi" w:eastAsia="Calibri" w:hAnsiTheme="minorHAnsi" w:cstheme="minorHAnsi"/>
          <w:lang w:eastAsia="ar-SA"/>
        </w:rPr>
        <w:t xml:space="preserve">zobowiązany </w:t>
      </w:r>
      <w:r w:rsidR="00D04766" w:rsidRPr="00AE2FF8">
        <w:rPr>
          <w:rFonts w:asciiTheme="minorHAnsi" w:eastAsia="Calibri" w:hAnsiTheme="minorHAnsi" w:cstheme="minorHAnsi"/>
          <w:lang w:eastAsia="ar-SA"/>
        </w:rPr>
        <w:t>jest do</w:t>
      </w:r>
      <w:r w:rsidRPr="00AE2FF8">
        <w:rPr>
          <w:rFonts w:asciiTheme="minorHAnsi" w:eastAsia="Calibri" w:hAnsiTheme="minorHAnsi" w:cstheme="minorHAnsi"/>
          <w:lang w:eastAsia="ar-SA"/>
        </w:rPr>
        <w:t xml:space="preserve">:  </w:t>
      </w:r>
    </w:p>
    <w:p w14:paraId="63D55B90" w14:textId="37BB55AB" w:rsidR="00F87D4D" w:rsidRPr="00AE2FF8" w:rsidRDefault="00B32D36" w:rsidP="00577947">
      <w:pPr>
        <w:numPr>
          <w:ilvl w:val="1"/>
          <w:numId w:val="33"/>
        </w:numPr>
        <w:tabs>
          <w:tab w:val="left" w:pos="357"/>
        </w:tabs>
        <w:suppressAutoHyphens/>
        <w:spacing w:after="120"/>
        <w:rPr>
          <w:rFonts w:asciiTheme="minorHAnsi" w:eastAsia="Calibri" w:hAnsiTheme="minorHAnsi" w:cstheme="minorHAnsi"/>
          <w:lang w:eastAsia="ar-SA"/>
        </w:rPr>
      </w:pPr>
      <w:r w:rsidRPr="00AE2FF8">
        <w:rPr>
          <w:rFonts w:asciiTheme="minorHAnsi" w:eastAsia="Calibri" w:hAnsiTheme="minorHAnsi" w:cstheme="minorHAnsi"/>
          <w:lang w:eastAsia="ar-SA"/>
        </w:rPr>
        <w:t xml:space="preserve">umieszczania </w:t>
      </w:r>
      <w:r w:rsidR="00F87D4D" w:rsidRPr="00AE2FF8">
        <w:rPr>
          <w:rFonts w:asciiTheme="minorHAnsi" w:eastAsia="Calibri" w:hAnsiTheme="minorHAnsi" w:cstheme="minorHAnsi"/>
          <w:lang w:eastAsia="ar-SA"/>
        </w:rPr>
        <w:t>w widoczny sposób znak</w:t>
      </w:r>
      <w:r w:rsidRPr="00AE2FF8">
        <w:rPr>
          <w:rFonts w:asciiTheme="minorHAnsi" w:eastAsia="Calibri" w:hAnsiTheme="minorHAnsi" w:cstheme="minorHAnsi"/>
          <w:lang w:eastAsia="ar-SA"/>
        </w:rPr>
        <w:t>u</w:t>
      </w:r>
      <w:r w:rsidR="00F87D4D" w:rsidRPr="00AE2FF8">
        <w:rPr>
          <w:rFonts w:asciiTheme="minorHAnsi" w:eastAsia="Calibri" w:hAnsiTheme="minorHAnsi" w:cstheme="minorHAnsi"/>
          <w:lang w:eastAsia="ar-SA"/>
        </w:rPr>
        <w:t xml:space="preserve"> Funduszy Europejskich, </w:t>
      </w:r>
      <w:r w:rsidRPr="00AE2FF8">
        <w:rPr>
          <w:rFonts w:asciiTheme="minorHAnsi" w:eastAsia="Calibri" w:hAnsiTheme="minorHAnsi" w:cstheme="minorHAnsi"/>
          <w:lang w:eastAsia="ar-SA"/>
        </w:rPr>
        <w:t xml:space="preserve">znaku </w:t>
      </w:r>
      <w:r w:rsidR="00F87D4D" w:rsidRPr="00AE2FF8">
        <w:rPr>
          <w:rFonts w:asciiTheme="minorHAnsi" w:eastAsia="Calibri" w:hAnsiTheme="minorHAnsi" w:cstheme="minorHAnsi"/>
          <w:lang w:eastAsia="ar-SA"/>
        </w:rPr>
        <w:t>barw Rzeczypospolitej Polskiej (jeśli dotyczy; wersja pełnokolorowa) i znak</w:t>
      </w:r>
      <w:r w:rsidRPr="00AE2FF8">
        <w:rPr>
          <w:rFonts w:asciiTheme="minorHAnsi" w:eastAsia="Calibri" w:hAnsiTheme="minorHAnsi" w:cstheme="minorHAnsi"/>
          <w:lang w:eastAsia="ar-SA"/>
        </w:rPr>
        <w:t>u</w:t>
      </w:r>
      <w:r w:rsidR="00F87D4D" w:rsidRPr="00AE2FF8">
        <w:rPr>
          <w:rFonts w:asciiTheme="minorHAnsi" w:eastAsia="Calibri" w:hAnsiTheme="minorHAnsi" w:cstheme="minorHAnsi"/>
          <w:lang w:eastAsia="ar-SA"/>
        </w:rPr>
        <w:t xml:space="preserve"> Unii Europejskiej</w:t>
      </w:r>
      <w:r w:rsidR="00C9276D" w:rsidRPr="00AE2FF8">
        <w:rPr>
          <w:rFonts w:asciiTheme="minorHAnsi" w:eastAsia="Calibri" w:hAnsiTheme="minorHAnsi" w:cstheme="minorHAnsi"/>
          <w:lang w:eastAsia="ar-SA"/>
        </w:rPr>
        <w:t xml:space="preserve"> na</w:t>
      </w:r>
      <w:r w:rsidR="00F87D4D" w:rsidRPr="00AE2FF8">
        <w:rPr>
          <w:rFonts w:asciiTheme="minorHAnsi" w:eastAsia="Calibri" w:hAnsiTheme="minorHAnsi" w:cstheme="minorHAnsi"/>
          <w:lang w:eastAsia="ar-SA"/>
        </w:rPr>
        <w:t>:</w:t>
      </w:r>
    </w:p>
    <w:p w14:paraId="0B268E2A" w14:textId="38AD3A55" w:rsidR="00F87D4D" w:rsidRPr="00AE2FF8" w:rsidRDefault="00F87D4D" w:rsidP="00577947">
      <w:pPr>
        <w:numPr>
          <w:ilvl w:val="2"/>
          <w:numId w:val="33"/>
        </w:numPr>
        <w:tabs>
          <w:tab w:val="left" w:pos="357"/>
        </w:tabs>
        <w:suppressAutoHyphens/>
        <w:spacing w:after="120"/>
        <w:rPr>
          <w:rFonts w:asciiTheme="minorHAnsi" w:eastAsia="Calibri" w:hAnsiTheme="minorHAnsi" w:cstheme="minorHAnsi"/>
          <w:lang w:eastAsia="ar-SA"/>
        </w:rPr>
      </w:pPr>
      <w:r w:rsidRPr="00AE2FF8">
        <w:rPr>
          <w:rFonts w:asciiTheme="minorHAnsi" w:eastAsia="Calibri" w:hAnsiTheme="minorHAnsi" w:cstheme="minorHAnsi"/>
          <w:lang w:eastAsia="ar-SA"/>
        </w:rPr>
        <w:lastRenderedPageBreak/>
        <w:t>wszystkich prowadzonych działa</w:t>
      </w:r>
      <w:r w:rsidR="00B32D36" w:rsidRPr="00AE2FF8">
        <w:rPr>
          <w:rFonts w:asciiTheme="minorHAnsi" w:eastAsia="Calibri" w:hAnsiTheme="minorHAnsi" w:cstheme="minorHAnsi"/>
          <w:lang w:eastAsia="ar-SA"/>
        </w:rPr>
        <w:t>niach</w:t>
      </w:r>
      <w:r w:rsidRPr="00AE2FF8">
        <w:rPr>
          <w:rFonts w:asciiTheme="minorHAnsi" w:eastAsia="Calibri" w:hAnsiTheme="minorHAnsi" w:cstheme="minorHAnsi"/>
          <w:lang w:eastAsia="ar-SA"/>
        </w:rPr>
        <w:t xml:space="preserve"> informacyjnych i promocyjnych dotyczących Projektu,</w:t>
      </w:r>
    </w:p>
    <w:p w14:paraId="6128957B" w14:textId="5BDBF1A3" w:rsidR="00F87D4D" w:rsidRPr="00AE2FF8" w:rsidRDefault="00F87D4D" w:rsidP="00577947">
      <w:pPr>
        <w:numPr>
          <w:ilvl w:val="2"/>
          <w:numId w:val="33"/>
        </w:numPr>
        <w:tabs>
          <w:tab w:val="left" w:pos="357"/>
        </w:tabs>
        <w:suppressAutoHyphens/>
        <w:spacing w:after="120"/>
        <w:rPr>
          <w:rFonts w:asciiTheme="minorHAnsi" w:eastAsia="Calibri" w:hAnsiTheme="minorHAnsi" w:cstheme="minorHAnsi"/>
          <w:lang w:eastAsia="ar-SA"/>
        </w:rPr>
      </w:pPr>
      <w:r w:rsidRPr="00AE2FF8">
        <w:rPr>
          <w:rFonts w:asciiTheme="minorHAnsi" w:eastAsia="Calibri" w:hAnsiTheme="minorHAnsi" w:cstheme="minorHAnsi"/>
          <w:lang w:eastAsia="ar-SA"/>
        </w:rPr>
        <w:t>wszystkich dokument</w:t>
      </w:r>
      <w:r w:rsidR="000F0BBD" w:rsidRPr="00AE2FF8">
        <w:rPr>
          <w:rFonts w:asciiTheme="minorHAnsi" w:eastAsia="Calibri" w:hAnsiTheme="minorHAnsi" w:cstheme="minorHAnsi"/>
          <w:lang w:eastAsia="ar-SA"/>
        </w:rPr>
        <w:t xml:space="preserve">ach </w:t>
      </w:r>
      <w:r w:rsidRPr="00AE2FF8">
        <w:rPr>
          <w:rFonts w:asciiTheme="minorHAnsi" w:eastAsia="Calibri" w:hAnsiTheme="minorHAnsi" w:cstheme="minorHAnsi"/>
          <w:lang w:eastAsia="ar-SA"/>
        </w:rPr>
        <w:t>i materiał</w:t>
      </w:r>
      <w:r w:rsidR="000F0BBD" w:rsidRPr="00AE2FF8">
        <w:rPr>
          <w:rFonts w:asciiTheme="minorHAnsi" w:eastAsia="Calibri" w:hAnsiTheme="minorHAnsi" w:cstheme="minorHAnsi"/>
          <w:lang w:eastAsia="ar-SA"/>
        </w:rPr>
        <w:t xml:space="preserve">ach </w:t>
      </w:r>
      <w:r w:rsidRPr="00AE2FF8">
        <w:rPr>
          <w:rFonts w:asciiTheme="minorHAnsi" w:eastAsia="Calibri" w:hAnsiTheme="minorHAnsi" w:cstheme="minorHAnsi"/>
          <w:lang w:eastAsia="ar-SA"/>
        </w:rPr>
        <w:t>(m.in. produkty drukowane lub cyfrowe) podawanych do wiadomości publicznej,</w:t>
      </w:r>
    </w:p>
    <w:p w14:paraId="6CFB80AC" w14:textId="0B6D6C36" w:rsidR="00F87D4D" w:rsidRPr="00AE2FF8" w:rsidRDefault="00F87D4D" w:rsidP="00577947">
      <w:pPr>
        <w:numPr>
          <w:ilvl w:val="2"/>
          <w:numId w:val="33"/>
        </w:numPr>
        <w:tabs>
          <w:tab w:val="left" w:pos="357"/>
        </w:tabs>
        <w:suppressAutoHyphens/>
        <w:spacing w:after="120"/>
        <w:rPr>
          <w:rFonts w:asciiTheme="minorHAnsi" w:eastAsia="Calibri" w:hAnsiTheme="minorHAnsi" w:cstheme="minorHAnsi"/>
          <w:lang w:eastAsia="ar-SA"/>
        </w:rPr>
      </w:pPr>
      <w:r w:rsidRPr="00AE2FF8">
        <w:rPr>
          <w:rFonts w:asciiTheme="minorHAnsi" w:eastAsia="Calibri" w:hAnsiTheme="minorHAnsi" w:cstheme="minorHAnsi"/>
          <w:lang w:eastAsia="ar-SA"/>
        </w:rPr>
        <w:t>wszystkich dokument</w:t>
      </w:r>
      <w:r w:rsidR="00B32D36" w:rsidRPr="00AE2FF8">
        <w:rPr>
          <w:rFonts w:asciiTheme="minorHAnsi" w:eastAsia="Calibri" w:hAnsiTheme="minorHAnsi" w:cstheme="minorHAnsi"/>
          <w:lang w:eastAsia="ar-SA"/>
        </w:rPr>
        <w:t>ach</w:t>
      </w:r>
      <w:r w:rsidRPr="00AE2FF8">
        <w:rPr>
          <w:rFonts w:asciiTheme="minorHAnsi" w:eastAsia="Calibri" w:hAnsiTheme="minorHAnsi" w:cstheme="minorHAnsi"/>
          <w:lang w:eastAsia="ar-SA"/>
        </w:rPr>
        <w:t xml:space="preserve"> i materiał</w:t>
      </w:r>
      <w:r w:rsidR="00B32D36" w:rsidRPr="00AE2FF8">
        <w:rPr>
          <w:rFonts w:asciiTheme="minorHAnsi" w:eastAsia="Calibri" w:hAnsiTheme="minorHAnsi" w:cstheme="minorHAnsi"/>
          <w:lang w:eastAsia="ar-SA"/>
        </w:rPr>
        <w:t>ach</w:t>
      </w:r>
      <w:r w:rsidRPr="00AE2FF8">
        <w:rPr>
          <w:rFonts w:asciiTheme="minorHAnsi" w:eastAsia="Calibri" w:hAnsiTheme="minorHAnsi" w:cstheme="minorHAnsi"/>
          <w:lang w:eastAsia="ar-SA"/>
        </w:rPr>
        <w:t xml:space="preserve"> dla osób i podmiotów uczestniczących w</w:t>
      </w:r>
      <w:r w:rsidR="00B32D36" w:rsidRPr="00AE2FF8">
        <w:rPr>
          <w:rFonts w:asciiTheme="minorHAnsi" w:eastAsia="Calibri" w:hAnsiTheme="minorHAnsi" w:cstheme="minorHAnsi"/>
          <w:lang w:eastAsia="ar-SA"/>
        </w:rPr>
        <w:t> </w:t>
      </w:r>
      <w:r w:rsidRPr="00AE2FF8">
        <w:rPr>
          <w:rFonts w:asciiTheme="minorHAnsi" w:eastAsia="Calibri" w:hAnsiTheme="minorHAnsi" w:cstheme="minorHAnsi"/>
          <w:lang w:eastAsia="ar-SA"/>
        </w:rPr>
        <w:t>Projekcie,</w:t>
      </w:r>
    </w:p>
    <w:p w14:paraId="07844365" w14:textId="0AF0F45B" w:rsidR="00F87D4D" w:rsidRPr="00AE2FF8" w:rsidRDefault="00F87D4D" w:rsidP="00577947">
      <w:pPr>
        <w:numPr>
          <w:ilvl w:val="2"/>
          <w:numId w:val="33"/>
        </w:numPr>
        <w:tabs>
          <w:tab w:val="left" w:pos="357"/>
        </w:tabs>
        <w:suppressAutoHyphens/>
        <w:spacing w:after="120"/>
        <w:rPr>
          <w:rFonts w:asciiTheme="minorHAnsi" w:eastAsia="Calibri" w:hAnsiTheme="minorHAnsi" w:cstheme="minorHAnsi"/>
          <w:lang w:eastAsia="ar-SA"/>
        </w:rPr>
      </w:pPr>
      <w:r w:rsidRPr="00AE2FF8">
        <w:rPr>
          <w:rFonts w:asciiTheme="minorHAnsi" w:eastAsia="Calibri" w:hAnsiTheme="minorHAnsi" w:cstheme="minorHAnsi"/>
          <w:lang w:eastAsia="ar-SA"/>
        </w:rPr>
        <w:t>produkt</w:t>
      </w:r>
      <w:r w:rsidR="000F0BBD" w:rsidRPr="00AE2FF8">
        <w:rPr>
          <w:rFonts w:asciiTheme="minorHAnsi" w:eastAsia="Calibri" w:hAnsiTheme="minorHAnsi" w:cstheme="minorHAnsi"/>
          <w:lang w:eastAsia="ar-SA"/>
        </w:rPr>
        <w:t>ach,</w:t>
      </w:r>
      <w:r w:rsidRPr="00AE2FF8">
        <w:rPr>
          <w:rFonts w:asciiTheme="minorHAnsi" w:eastAsia="Calibri" w:hAnsiTheme="minorHAnsi" w:cstheme="minorHAnsi"/>
          <w:lang w:eastAsia="ar-SA"/>
        </w:rPr>
        <w:t xml:space="preserve"> sprzę</w:t>
      </w:r>
      <w:r w:rsidR="000F0BBD" w:rsidRPr="00AE2FF8">
        <w:rPr>
          <w:rFonts w:asciiTheme="minorHAnsi" w:eastAsia="Calibri" w:hAnsiTheme="minorHAnsi" w:cstheme="minorHAnsi"/>
          <w:lang w:eastAsia="ar-SA"/>
        </w:rPr>
        <w:t>cie</w:t>
      </w:r>
      <w:r w:rsidRPr="00AE2FF8">
        <w:rPr>
          <w:rFonts w:asciiTheme="minorHAnsi" w:eastAsia="Calibri" w:hAnsiTheme="minorHAnsi" w:cstheme="minorHAnsi"/>
          <w:lang w:eastAsia="ar-SA"/>
        </w:rPr>
        <w:t>, pojazd</w:t>
      </w:r>
      <w:r w:rsidR="000F0BBD" w:rsidRPr="00AE2FF8">
        <w:rPr>
          <w:rFonts w:asciiTheme="minorHAnsi" w:eastAsia="Calibri" w:hAnsiTheme="minorHAnsi" w:cstheme="minorHAnsi"/>
          <w:lang w:eastAsia="ar-SA"/>
        </w:rPr>
        <w:t>ach</w:t>
      </w:r>
      <w:r w:rsidRPr="00AE2FF8">
        <w:rPr>
          <w:rFonts w:asciiTheme="minorHAnsi" w:eastAsia="Calibri" w:hAnsiTheme="minorHAnsi" w:cstheme="minorHAnsi"/>
          <w:lang w:eastAsia="ar-SA"/>
        </w:rPr>
        <w:t>, aparatur</w:t>
      </w:r>
      <w:r w:rsidR="000F0BBD" w:rsidRPr="00AE2FF8">
        <w:rPr>
          <w:rFonts w:asciiTheme="minorHAnsi" w:eastAsia="Calibri" w:hAnsiTheme="minorHAnsi" w:cstheme="minorHAnsi"/>
          <w:lang w:eastAsia="ar-SA"/>
        </w:rPr>
        <w:t>ze</w:t>
      </w:r>
      <w:r w:rsidRPr="00AE2FF8">
        <w:rPr>
          <w:rFonts w:asciiTheme="minorHAnsi" w:eastAsia="Calibri" w:hAnsiTheme="minorHAnsi" w:cstheme="minorHAnsi"/>
          <w:lang w:eastAsia="ar-SA"/>
        </w:rPr>
        <w:t xml:space="preserve"> itp. powstałych lub zakupionych z</w:t>
      </w:r>
      <w:r w:rsidR="00992AA7" w:rsidRPr="00AE2FF8">
        <w:rPr>
          <w:rFonts w:asciiTheme="minorHAnsi" w:eastAsia="Calibri" w:hAnsiTheme="minorHAnsi" w:cstheme="minorHAnsi"/>
          <w:lang w:eastAsia="ar-SA"/>
        </w:rPr>
        <w:t> </w:t>
      </w:r>
      <w:r w:rsidRPr="00AE2FF8">
        <w:rPr>
          <w:rFonts w:asciiTheme="minorHAnsi" w:eastAsia="Calibri" w:hAnsiTheme="minorHAnsi" w:cstheme="minorHAnsi"/>
          <w:lang w:eastAsia="ar-SA"/>
        </w:rPr>
        <w:t xml:space="preserve">Projektu, poprzez umieszczenie oznakowania w postaci trwałych naklejek; </w:t>
      </w:r>
    </w:p>
    <w:p w14:paraId="25B2E893" w14:textId="75801379" w:rsidR="000F0BBD" w:rsidRPr="00AE2FF8" w:rsidRDefault="000F0BBD" w:rsidP="00577947">
      <w:pPr>
        <w:numPr>
          <w:ilvl w:val="1"/>
          <w:numId w:val="33"/>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umieszczenia w sposób wyraźny dla społeczeństwa w miejscu realizacji Projektu trwałej tablicy informacyjnej podkreślającej fakt otrzymania dofinansowania z Unii Europejskiej, niezwłocznie po rozpoczęciu</w:t>
      </w:r>
      <w:r w:rsidR="00992AA7" w:rsidRPr="00AE2FF8">
        <w:rPr>
          <w:rFonts w:asciiTheme="minorHAnsi" w:eastAsia="Calibri" w:hAnsiTheme="minorHAnsi" w:cstheme="minorHAnsi"/>
          <w:lang w:eastAsia="en-US"/>
        </w:rPr>
        <w:t xml:space="preserve"> fizycznej</w:t>
      </w:r>
      <w:r w:rsidRPr="00AE2FF8">
        <w:rPr>
          <w:rFonts w:asciiTheme="minorHAnsi" w:eastAsia="Calibri" w:hAnsiTheme="minorHAnsi" w:cstheme="minorHAnsi"/>
          <w:lang w:eastAsia="en-US"/>
        </w:rPr>
        <w:t xml:space="preserve"> realizacji Projektu obejmującego inwestycje rzeczowe lub niezwłocznie po zainstalowaniu zakupionego w ramach Projektu sprzętu, aż do końca okresu trwałości Projektu, jeżeli całkowity koszt Projektu przekracza 100 000,00 EUR</w:t>
      </w:r>
      <w:r w:rsidRPr="00AE2FF8">
        <w:rPr>
          <w:rStyle w:val="Odwoanieprzypisudolnego"/>
          <w:rFonts w:asciiTheme="minorHAnsi" w:eastAsia="Calibri" w:hAnsiTheme="minorHAnsi" w:cstheme="minorHAnsi"/>
          <w:lang w:eastAsia="en-US"/>
        </w:rPr>
        <w:footnoteReference w:id="20"/>
      </w:r>
      <w:r w:rsidRPr="00AE2FF8">
        <w:rPr>
          <w:rFonts w:asciiTheme="minorHAnsi" w:eastAsia="Calibri" w:hAnsiTheme="minorHAnsi" w:cstheme="minorHAnsi"/>
          <w:lang w:eastAsia="en-US"/>
        </w:rPr>
        <w:t xml:space="preserve">. W przypadku gdy miejsce realizacji Projektu nie zapewnia swobodnego dotarcia do ogółu społeczeństwa z informacją o jego realizacji, umiejscowienie tablicy powinno być uzgodnione z Instytucją </w:t>
      </w:r>
      <w:r w:rsidR="00553C91" w:rsidRPr="00AE2FF8">
        <w:rPr>
          <w:rFonts w:asciiTheme="minorHAnsi" w:hAnsiTheme="minorHAnsi" w:cstheme="minorHAnsi"/>
        </w:rPr>
        <w:t>Pośredniczącą</w:t>
      </w:r>
      <w:r w:rsidRPr="00AE2FF8">
        <w:rPr>
          <w:rFonts w:asciiTheme="minorHAnsi" w:eastAsia="Calibri" w:hAnsiTheme="minorHAnsi" w:cstheme="minorHAnsi"/>
          <w:lang w:eastAsia="en-US"/>
        </w:rPr>
        <w:t>;</w:t>
      </w:r>
    </w:p>
    <w:p w14:paraId="0FC34D48" w14:textId="2046F069" w:rsidR="000F0BBD" w:rsidRPr="00AE2FF8" w:rsidRDefault="000F0BBD" w:rsidP="00577947">
      <w:pPr>
        <w:numPr>
          <w:ilvl w:val="1"/>
          <w:numId w:val="33"/>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w przypadku projektów innych niż te, o których mowa w pkt 2, umieszczenia w miejscu realizacji Projektu przynajmniej jednego trwałego plakatu o minimalnym formacie A3 lub podobnej wielkości elektronicznego wyświetlacza, podkreślającego fakt otrzymania dofinansowania z Unii Europejskiej;</w:t>
      </w:r>
    </w:p>
    <w:p w14:paraId="1E18A9BF" w14:textId="095304BF" w:rsidR="00F87D4D" w:rsidRPr="00AE2FF8" w:rsidRDefault="00157AEE" w:rsidP="00577947">
      <w:pPr>
        <w:numPr>
          <w:ilvl w:val="1"/>
          <w:numId w:val="33"/>
        </w:numPr>
        <w:tabs>
          <w:tab w:val="clear" w:pos="708"/>
        </w:tabs>
        <w:spacing w:after="60"/>
        <w:rPr>
          <w:rFonts w:asciiTheme="minorHAnsi" w:eastAsia="Calibri" w:hAnsiTheme="minorHAnsi" w:cstheme="minorHAnsi"/>
          <w:lang w:eastAsia="en-US"/>
        </w:rPr>
      </w:pPr>
      <w:r w:rsidRPr="00AE2FF8">
        <w:rPr>
          <w:rFonts w:asciiTheme="minorHAnsi" w:eastAsia="Calibri" w:hAnsiTheme="minorHAnsi" w:cstheme="minorHAnsi"/>
          <w:lang w:eastAsia="ar-SA"/>
        </w:rPr>
        <w:t>u</w:t>
      </w:r>
      <w:r w:rsidR="00F87D4D" w:rsidRPr="00AE2FF8">
        <w:rPr>
          <w:rFonts w:asciiTheme="minorHAnsi" w:eastAsia="Calibri" w:hAnsiTheme="minorHAnsi" w:cstheme="minorHAnsi"/>
          <w:lang w:eastAsia="ar-SA"/>
        </w:rPr>
        <w:t>mieszczenia</w:t>
      </w:r>
      <w:r w:rsidR="000F0BBD" w:rsidRPr="00AE2FF8">
        <w:rPr>
          <w:rFonts w:asciiTheme="minorHAnsi" w:eastAsia="Calibri" w:hAnsiTheme="minorHAnsi" w:cstheme="minorHAnsi"/>
          <w:lang w:eastAsia="ar-SA"/>
        </w:rPr>
        <w:t xml:space="preserve"> krótkiego</w:t>
      </w:r>
      <w:r w:rsidR="00F87D4D" w:rsidRPr="00AE2FF8">
        <w:rPr>
          <w:rFonts w:asciiTheme="minorHAnsi" w:eastAsia="Calibri" w:hAnsiTheme="minorHAnsi" w:cstheme="minorHAnsi"/>
          <w:lang w:eastAsia="ar-SA"/>
        </w:rPr>
        <w:t xml:space="preserve"> opisu </w:t>
      </w:r>
      <w:r w:rsidRPr="00AE2FF8">
        <w:rPr>
          <w:rFonts w:asciiTheme="minorHAnsi" w:eastAsia="Calibri" w:hAnsiTheme="minorHAnsi" w:cstheme="minorHAnsi"/>
          <w:lang w:eastAsia="ar-SA"/>
        </w:rPr>
        <w:t>P</w:t>
      </w:r>
      <w:r w:rsidR="00F87D4D" w:rsidRPr="00AE2FF8">
        <w:rPr>
          <w:rFonts w:asciiTheme="minorHAnsi" w:eastAsia="Calibri" w:hAnsiTheme="minorHAnsi" w:cstheme="minorHAnsi"/>
          <w:lang w:eastAsia="ar-SA"/>
        </w:rPr>
        <w:t>rojektu na stronie internetowej Beneficjenta</w:t>
      </w:r>
      <w:r w:rsidR="00100806" w:rsidRPr="00AE2FF8">
        <w:rPr>
          <w:rFonts w:asciiTheme="minorHAnsi" w:eastAsia="Calibri" w:hAnsiTheme="minorHAnsi" w:cstheme="minorHAnsi"/>
          <w:lang w:eastAsia="ar-SA"/>
        </w:rPr>
        <w:t xml:space="preserve"> i</w:t>
      </w:r>
      <w:r w:rsidR="00F87D4D" w:rsidRPr="00AE2FF8">
        <w:rPr>
          <w:rFonts w:asciiTheme="minorHAnsi" w:eastAsia="Calibri" w:hAnsiTheme="minorHAnsi" w:cstheme="minorHAnsi"/>
          <w:lang w:eastAsia="ar-SA"/>
        </w:rPr>
        <w:t xml:space="preserve"> na jego stronach mediów społecznościowych. Opis </w:t>
      </w:r>
      <w:r w:rsidRPr="00AE2FF8">
        <w:rPr>
          <w:rFonts w:asciiTheme="minorHAnsi" w:eastAsia="Calibri" w:hAnsiTheme="minorHAnsi" w:cstheme="minorHAnsi"/>
          <w:lang w:eastAsia="ar-SA"/>
        </w:rPr>
        <w:t>P</w:t>
      </w:r>
      <w:r w:rsidR="00F87D4D" w:rsidRPr="00AE2FF8">
        <w:rPr>
          <w:rFonts w:asciiTheme="minorHAnsi" w:eastAsia="Calibri" w:hAnsiTheme="minorHAnsi" w:cstheme="minorHAnsi"/>
          <w:lang w:eastAsia="ar-SA"/>
        </w:rPr>
        <w:t>rojektu musi zawierać:</w:t>
      </w:r>
    </w:p>
    <w:p w14:paraId="3334BE28"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tytuł Projektu lub jego skróconą nazwę,</w:t>
      </w:r>
    </w:p>
    <w:p w14:paraId="096FE019"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podkreślenie faktu otrzymania wsparcia finansowego z Unii Europejskiej przez zamieszczenie znaku Funduszy Europejskich, znaku barw Rzeczypospolitej Polskiej i znaku Unii Europejskiej,</w:t>
      </w:r>
    </w:p>
    <w:p w14:paraId="23F4D136"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zadania, działania, które będą realizowane w ramach Projektu (opis, co zostanie zrobione, zakupione, itp.),</w:t>
      </w:r>
    </w:p>
    <w:p w14:paraId="020ACBF4"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grupy docelowe (do kogo skierowany jest Projekt, kto z niego skorzysta),</w:t>
      </w:r>
    </w:p>
    <w:p w14:paraId="733F001E"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cel lub cele Projektu,</w:t>
      </w:r>
    </w:p>
    <w:p w14:paraId="52F46CBF"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efekty, rezultaty Projektu (jeśli opis zadań, działań nie zawiera opisu efektów, rezultatów),</w:t>
      </w:r>
    </w:p>
    <w:p w14:paraId="05FCB0E2" w14:textId="77777777" w:rsidR="00F87D4D" w:rsidRPr="00AE2FF8" w:rsidRDefault="00F87D4D" w:rsidP="00577947">
      <w:pPr>
        <w:pStyle w:val="Akapitzlist"/>
        <w:numPr>
          <w:ilvl w:val="2"/>
          <w:numId w:val="33"/>
        </w:numPr>
        <w:suppressAutoHyphens/>
        <w:spacing w:after="200"/>
        <w:rPr>
          <w:rFonts w:asciiTheme="minorHAnsi" w:eastAsia="Calibri" w:hAnsiTheme="minorHAnsi" w:cstheme="minorHAnsi"/>
          <w:lang w:eastAsia="ar-SA"/>
        </w:rPr>
      </w:pPr>
      <w:r w:rsidRPr="00AE2FF8">
        <w:rPr>
          <w:rFonts w:asciiTheme="minorHAnsi" w:eastAsia="Calibri" w:hAnsiTheme="minorHAnsi" w:cstheme="minorHAnsi"/>
          <w:lang w:eastAsia="en-US"/>
        </w:rPr>
        <w:t>wartość Projektu (całkowity koszt Projektu),</w:t>
      </w:r>
    </w:p>
    <w:p w14:paraId="4A1A8B3E" w14:textId="207B8C46" w:rsidR="00F87D4D" w:rsidRPr="00AE2FF8" w:rsidRDefault="00F87D4D" w:rsidP="00577947">
      <w:pPr>
        <w:pStyle w:val="Akapitzlist"/>
        <w:numPr>
          <w:ilvl w:val="2"/>
          <w:numId w:val="33"/>
        </w:numPr>
        <w:suppressAutoHyphens/>
        <w:spacing w:after="60"/>
        <w:ind w:hanging="357"/>
        <w:rPr>
          <w:rFonts w:asciiTheme="minorHAnsi" w:eastAsia="Calibri" w:hAnsiTheme="minorHAnsi" w:cstheme="minorHAnsi"/>
          <w:lang w:eastAsia="ar-SA"/>
        </w:rPr>
      </w:pPr>
      <w:r w:rsidRPr="00AE2FF8">
        <w:rPr>
          <w:rFonts w:asciiTheme="minorHAnsi" w:eastAsia="Calibri" w:hAnsiTheme="minorHAnsi" w:cstheme="minorHAnsi"/>
          <w:lang w:eastAsia="en-US"/>
        </w:rPr>
        <w:lastRenderedPageBreak/>
        <w:t>wysokość wkładu Funduszy Europejskich</w:t>
      </w:r>
      <w:r w:rsidR="00A51B20" w:rsidRPr="00AE2FF8">
        <w:rPr>
          <w:rFonts w:asciiTheme="minorHAnsi" w:eastAsia="Calibri" w:hAnsiTheme="minorHAnsi" w:cstheme="minorHAnsi"/>
          <w:lang w:eastAsia="en-US"/>
        </w:rPr>
        <w:t>;</w:t>
      </w:r>
    </w:p>
    <w:p w14:paraId="3EC125EF" w14:textId="06E9718F" w:rsidR="003A2D73" w:rsidRPr="00AE2FF8" w:rsidRDefault="003A2D73" w:rsidP="00577947">
      <w:pPr>
        <w:pStyle w:val="Akapitzlist"/>
        <w:numPr>
          <w:ilvl w:val="2"/>
          <w:numId w:val="33"/>
        </w:numPr>
        <w:suppressAutoHyphens/>
        <w:spacing w:after="60"/>
        <w:ind w:hanging="357"/>
        <w:rPr>
          <w:rFonts w:asciiTheme="minorHAnsi" w:eastAsia="Calibri" w:hAnsiTheme="minorHAnsi" w:cstheme="minorHAnsi"/>
          <w:lang w:eastAsia="ar-SA"/>
        </w:rPr>
      </w:pPr>
      <w:r w:rsidRPr="00AE2FF8">
        <w:rPr>
          <w:rFonts w:asciiTheme="minorHAnsi" w:eastAsia="Calibri" w:hAnsiTheme="minorHAnsi" w:cstheme="minorHAnsi"/>
          <w:lang w:eastAsia="ar-SA"/>
        </w:rPr>
        <w:t>hasztagi: #Fundusze EU lub #Fundusze Europejskie;</w:t>
      </w:r>
    </w:p>
    <w:p w14:paraId="79681958" w14:textId="4A4DFF72" w:rsidR="004923A3" w:rsidRPr="00AE2FF8" w:rsidRDefault="00F87D4D" w:rsidP="00577947">
      <w:pPr>
        <w:numPr>
          <w:ilvl w:val="1"/>
          <w:numId w:val="33"/>
        </w:numPr>
        <w:tabs>
          <w:tab w:val="left" w:pos="357"/>
        </w:tabs>
        <w:suppressAutoHyphens/>
        <w:spacing w:after="60"/>
        <w:ind w:left="714" w:hanging="357"/>
        <w:rPr>
          <w:rFonts w:asciiTheme="minorHAnsi" w:eastAsia="Calibri" w:hAnsiTheme="minorHAnsi" w:cstheme="minorHAnsi"/>
          <w:lang w:eastAsia="ar-SA"/>
        </w:rPr>
      </w:pPr>
      <w:r w:rsidRPr="00AE2FF8">
        <w:rPr>
          <w:rFonts w:asciiTheme="minorHAnsi" w:eastAsia="Calibri" w:hAnsiTheme="minorHAnsi" w:cstheme="minorHAnsi"/>
          <w:lang w:eastAsia="ar-SA"/>
        </w:rPr>
        <w:t>dokumentowania działań informacyjnych i promocyjnych prowadzonych w ramach Projektu.</w:t>
      </w:r>
    </w:p>
    <w:p w14:paraId="4FE59E4F" w14:textId="4A1BB45E" w:rsidR="000A2942" w:rsidRPr="00AE2FF8" w:rsidRDefault="00A51B20" w:rsidP="00577947">
      <w:pPr>
        <w:pStyle w:val="Akapitzlist"/>
        <w:numPr>
          <w:ilvl w:val="0"/>
          <w:numId w:val="34"/>
        </w:numPr>
        <w:spacing w:after="60"/>
        <w:rPr>
          <w:rFonts w:asciiTheme="minorHAnsi" w:eastAsia="Calibri" w:hAnsiTheme="minorHAnsi" w:cstheme="minorHAnsi"/>
          <w:lang w:eastAsia="en-US"/>
        </w:rPr>
      </w:pPr>
      <w:bookmarkStart w:id="6" w:name="_Hlk128560438"/>
      <w:r w:rsidRPr="00AE2FF8">
        <w:rPr>
          <w:rFonts w:asciiTheme="minorHAnsi" w:eastAsia="Calibri" w:hAnsiTheme="minorHAnsi" w:cstheme="minorHAnsi"/>
          <w:lang w:eastAsia="en-US"/>
        </w:rPr>
        <w:t>Ponadto, Beneficjent jest zobowiązany do:</w:t>
      </w:r>
    </w:p>
    <w:p w14:paraId="1FE0516F" w14:textId="638B8614" w:rsidR="00A51B20" w:rsidRPr="00AE2FF8" w:rsidRDefault="00A51B20" w:rsidP="00577947">
      <w:pPr>
        <w:numPr>
          <w:ilvl w:val="1"/>
          <w:numId w:val="48"/>
        </w:numPr>
        <w:tabs>
          <w:tab w:val="clear" w:pos="680"/>
        </w:tabs>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jeżeli całkowity koszt realizacji Projektu przekracza równowartość 5 000</w:t>
      </w:r>
      <w:r w:rsidR="00992AA7"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000</w:t>
      </w:r>
      <w:r w:rsidR="00992AA7" w:rsidRPr="00AE2FF8">
        <w:rPr>
          <w:rFonts w:asciiTheme="minorHAnsi" w:eastAsia="Calibri" w:hAnsiTheme="minorHAnsi" w:cstheme="minorHAnsi"/>
          <w:lang w:eastAsia="en-US"/>
        </w:rPr>
        <w:t>,00</w:t>
      </w:r>
      <w:r w:rsidRPr="00AE2FF8">
        <w:rPr>
          <w:rFonts w:asciiTheme="minorHAnsi" w:eastAsia="Calibri" w:hAnsiTheme="minorHAnsi" w:cstheme="minorHAnsi"/>
          <w:lang w:eastAsia="en-US"/>
        </w:rPr>
        <w:t xml:space="preserve"> EUR</w:t>
      </w:r>
      <w:r w:rsidR="00992AA7" w:rsidRPr="00AE2FF8">
        <w:rPr>
          <w:rStyle w:val="Odwoanieprzypisudolnego"/>
          <w:rFonts w:asciiTheme="minorHAnsi" w:eastAsia="Calibri" w:hAnsiTheme="minorHAnsi" w:cstheme="minorHAnsi"/>
          <w:lang w:eastAsia="en-US"/>
        </w:rPr>
        <w:footnoteReference w:id="21"/>
      </w:r>
      <w:r w:rsidRPr="00AE2FF8">
        <w:rPr>
          <w:rFonts w:asciiTheme="minorHAnsi" w:eastAsia="Calibri" w:hAnsiTheme="minorHAnsi" w:cstheme="minorHAnsi"/>
          <w:lang w:eastAsia="en-US"/>
        </w:rPr>
        <w:t xml:space="preserve">  – informowania Instytucji Zarządzającej i Instytucji Pośredniczącej o ważnych etapach realizacji Projektu, takich jak o wydarzeniu otwierającym Projekt oraz o zakończeniu jego realizacji i</w:t>
      </w:r>
      <w:r w:rsidR="00157AEE" w:rsidRPr="00AE2FF8">
        <w:rPr>
          <w:rFonts w:asciiTheme="minorHAnsi" w:eastAsia="Calibri" w:hAnsiTheme="minorHAnsi" w:cstheme="minorHAnsi"/>
          <w:lang w:eastAsia="en-US"/>
        </w:rPr>
        <w:t xml:space="preserve">  </w:t>
      </w:r>
      <w:r w:rsidRPr="00AE2FF8">
        <w:rPr>
          <w:rFonts w:asciiTheme="minorHAnsi" w:eastAsia="Calibri" w:hAnsiTheme="minorHAnsi" w:cstheme="minorHAnsi"/>
          <w:lang w:eastAsia="en-US"/>
        </w:rPr>
        <w:t>innych planowanych wydarzeniach informacyjno-promocyjnych związanych z Projektem – w</w:t>
      </w:r>
      <w:r w:rsidR="00992AA7"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 xml:space="preserve">terminie co najmniej 14 dni roboczych przed tym faktem; </w:t>
      </w:r>
    </w:p>
    <w:p w14:paraId="7BA0DB13" w14:textId="50EF2366" w:rsidR="00A51B20" w:rsidRPr="00AE2FF8" w:rsidRDefault="00A51B20" w:rsidP="00577947">
      <w:pPr>
        <w:numPr>
          <w:ilvl w:val="1"/>
          <w:numId w:val="48"/>
        </w:numPr>
        <w:tabs>
          <w:tab w:val="clear" w:pos="680"/>
        </w:tabs>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 xml:space="preserve">uwzględniania faktu, że minister właściwy </w:t>
      </w:r>
      <w:r w:rsidR="00A55663" w:rsidRPr="00AE2FF8">
        <w:rPr>
          <w:rFonts w:asciiTheme="minorHAnsi" w:eastAsia="Calibri" w:hAnsiTheme="minorHAnsi" w:cstheme="minorHAnsi"/>
          <w:lang w:eastAsia="en-US"/>
        </w:rPr>
        <w:t xml:space="preserve">ds. </w:t>
      </w:r>
      <w:r w:rsidRPr="00AE2FF8">
        <w:rPr>
          <w:rFonts w:asciiTheme="minorHAnsi" w:eastAsia="Calibri" w:hAnsiTheme="minorHAnsi" w:cstheme="minorHAnsi"/>
          <w:lang w:eastAsia="en-US"/>
        </w:rPr>
        <w:t>rozwoju regionalnego może zażądać zorganizowania wydarzenia medialnego (w szczególności briefingu prasowego, konferencji prasowej) wspólnie z przedstawicielem ww. ministra w przypadku m.in. otwarcia Projektu, a Beneficjent jest zobowiązany do udzielenia wszelkiej niezbędnej pomocy w przygotowaniu takiego wydarzenia;</w:t>
      </w:r>
    </w:p>
    <w:p w14:paraId="65015A3E" w14:textId="77777777" w:rsidR="00A51B20" w:rsidRPr="00AE2FF8" w:rsidRDefault="00A51B20" w:rsidP="00577947">
      <w:pPr>
        <w:numPr>
          <w:ilvl w:val="1"/>
          <w:numId w:val="48"/>
        </w:numPr>
        <w:tabs>
          <w:tab w:val="clear" w:pos="680"/>
        </w:tabs>
        <w:rPr>
          <w:rFonts w:asciiTheme="minorHAnsi" w:eastAsia="Calibri" w:hAnsiTheme="minorHAnsi" w:cstheme="minorHAnsi"/>
          <w:lang w:eastAsia="en-US"/>
        </w:rPr>
      </w:pPr>
      <w:r w:rsidRPr="00AE2FF8">
        <w:rPr>
          <w:rFonts w:asciiTheme="minorHAnsi" w:eastAsia="Calibri" w:hAnsiTheme="minorHAnsi" w:cstheme="minorHAnsi"/>
          <w:lang w:eastAsia="en-US"/>
        </w:rPr>
        <w:t xml:space="preserve">rzetelnego i terminowego wprowadzania aktualnych danych do wyszukiwarki wsparcia dla potencjalnych beneficjentów i uczestników projektów, dostępnej na Portalu Funduszy Europejskich; </w:t>
      </w:r>
    </w:p>
    <w:p w14:paraId="1AD75901" w14:textId="6978FD7D" w:rsidR="00FD0A18" w:rsidRPr="00AE2FF8" w:rsidRDefault="00A51B20" w:rsidP="00577947">
      <w:pPr>
        <w:numPr>
          <w:ilvl w:val="1"/>
          <w:numId w:val="48"/>
        </w:numPr>
        <w:tabs>
          <w:tab w:val="clear" w:pos="680"/>
        </w:tabs>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współpracy z Instytucją Pośredniczącą w zakresie wypełniania jej obowiązku dot. bieżącego gromadzenia i aktualizowania danych dotyczących projektów dofinansowanych z Programu w</w:t>
      </w:r>
      <w:r w:rsidR="00C107B4"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 xml:space="preserve">zakresie wynikającym z </w:t>
      </w:r>
      <w:r w:rsidR="00064A88" w:rsidRPr="00AE2FF8">
        <w:rPr>
          <w:rFonts w:asciiTheme="minorHAnsi" w:eastAsia="Calibri" w:hAnsiTheme="minorHAnsi" w:cstheme="minorHAnsi"/>
          <w:lang w:eastAsia="en-US"/>
        </w:rPr>
        <w:t>w</w:t>
      </w:r>
      <w:r w:rsidRPr="00AE2FF8">
        <w:rPr>
          <w:rFonts w:asciiTheme="minorHAnsi" w:eastAsia="Calibri" w:hAnsiTheme="minorHAnsi" w:cstheme="minorHAnsi"/>
          <w:lang w:eastAsia="en-US"/>
        </w:rPr>
        <w:t>ytycznych dot. informacji i promocji;</w:t>
      </w:r>
    </w:p>
    <w:p w14:paraId="23E36932" w14:textId="527E2C97" w:rsidR="00A51B20" w:rsidRPr="00AE2FF8" w:rsidRDefault="00A51B20" w:rsidP="00577947">
      <w:pPr>
        <w:numPr>
          <w:ilvl w:val="1"/>
          <w:numId w:val="48"/>
        </w:numPr>
        <w:tabs>
          <w:tab w:val="clear" w:pos="680"/>
        </w:tabs>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zorganizowania, na każdą prośbę Instytucji Zarządzającej i/lub Instytucji Pośredniczącej, wspólnego wydarzenia informacyjno-promocyjnego dla mediów (np. briefingu prasowego, konferencji prasowej) z przedstawicielami Instytucji Zarządzającej i/lub Instytucji Pośredniczącej.</w:t>
      </w:r>
    </w:p>
    <w:p w14:paraId="168D5C79" w14:textId="50E9D732" w:rsidR="00D168C7" w:rsidRPr="00AE2FF8" w:rsidRDefault="004923A3"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hAnsiTheme="minorHAnsi" w:cstheme="minorHAnsi"/>
          <w:color w:val="000000"/>
        </w:rPr>
        <w:t xml:space="preserve">Znaki graficzne </w:t>
      </w:r>
      <w:r w:rsidRPr="00AE2FF8">
        <w:rPr>
          <w:rFonts w:asciiTheme="minorHAnsi" w:hAnsiTheme="minorHAnsi" w:cstheme="minorHAnsi"/>
        </w:rPr>
        <w:t xml:space="preserve">oraz obowiązkowe wzory tablic, plakatu i naklejek </w:t>
      </w:r>
      <w:r w:rsidRPr="00AE2FF8">
        <w:rPr>
          <w:rFonts w:asciiTheme="minorHAnsi" w:hAnsiTheme="minorHAnsi" w:cstheme="minorHAnsi"/>
          <w:color w:val="000000"/>
        </w:rPr>
        <w:t xml:space="preserve">są określone </w:t>
      </w:r>
      <w:r w:rsidRPr="00AE2FF8">
        <w:rPr>
          <w:rFonts w:asciiTheme="minorHAnsi" w:hAnsiTheme="minorHAnsi" w:cstheme="minorHAnsi"/>
        </w:rPr>
        <w:t>w Księdze Tożsamości Wizualnej</w:t>
      </w:r>
      <w:bookmarkEnd w:id="6"/>
      <w:r w:rsidRPr="00AE2FF8">
        <w:rPr>
          <w:rFonts w:asciiTheme="minorHAnsi" w:hAnsiTheme="minorHAnsi" w:cstheme="minorHAnsi"/>
        </w:rPr>
        <w:t xml:space="preserve"> i dostępne na stronie internetowej Programu: </w:t>
      </w:r>
      <w:hyperlink r:id="rId21" w:history="1">
        <w:r w:rsidR="00120972" w:rsidRPr="00AE2FF8">
          <w:rPr>
            <w:rStyle w:val="Hipercze"/>
            <w:rFonts w:asciiTheme="minorHAnsi" w:hAnsiTheme="minorHAnsi" w:cstheme="minorHAnsi"/>
          </w:rPr>
          <w:t>www.funduszeuepomorskie.pl</w:t>
        </w:r>
      </w:hyperlink>
      <w:r w:rsidRPr="00AE2FF8">
        <w:rPr>
          <w:rFonts w:asciiTheme="minorHAnsi" w:hAnsiTheme="minorHAnsi" w:cstheme="minorHAnsi"/>
        </w:rPr>
        <w:t xml:space="preserve"> oraz w załączniku nr </w:t>
      </w:r>
      <w:r w:rsidR="00E01410" w:rsidRPr="00AE2FF8">
        <w:rPr>
          <w:rFonts w:asciiTheme="minorHAnsi" w:hAnsiTheme="minorHAnsi" w:cstheme="minorHAnsi"/>
        </w:rPr>
        <w:t>9</w:t>
      </w:r>
      <w:r w:rsidR="00B119EC" w:rsidRPr="00AE2FF8">
        <w:rPr>
          <w:rFonts w:asciiTheme="minorHAnsi" w:hAnsiTheme="minorHAnsi" w:cstheme="minorHAnsi"/>
        </w:rPr>
        <w:t xml:space="preserve"> </w:t>
      </w:r>
      <w:r w:rsidRPr="00AE2FF8">
        <w:rPr>
          <w:rFonts w:asciiTheme="minorHAnsi" w:hAnsiTheme="minorHAnsi" w:cstheme="minorHAnsi"/>
        </w:rPr>
        <w:t>do umowy.</w:t>
      </w:r>
    </w:p>
    <w:p w14:paraId="4B096271" w14:textId="059B0581" w:rsidR="00FD0A18" w:rsidRPr="00AE2FF8" w:rsidRDefault="00FD0A18"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W przypadku niewywiązania się Beneficjenta z obowiązków określonych w ust. 2 pkt 1 lit. a) - c) oraz w pkt 2-</w:t>
      </w:r>
      <w:r w:rsidR="00F67825" w:rsidRPr="00AE2FF8">
        <w:rPr>
          <w:rFonts w:asciiTheme="minorHAnsi" w:eastAsia="Calibri" w:hAnsiTheme="minorHAnsi" w:cstheme="minorHAnsi"/>
          <w:lang w:eastAsia="en-US"/>
        </w:rPr>
        <w:t>4</w:t>
      </w:r>
      <w:r w:rsidRPr="00AE2FF8">
        <w:rPr>
          <w:rFonts w:asciiTheme="minorHAnsi" w:eastAsia="Calibri" w:hAnsiTheme="minorHAnsi" w:cstheme="minorHAnsi"/>
          <w:lang w:eastAsia="en-US"/>
        </w:rPr>
        <w:t xml:space="preserve">, Instytucja </w:t>
      </w:r>
      <w:r w:rsidR="00983A3A" w:rsidRPr="00AE2FF8">
        <w:rPr>
          <w:rFonts w:asciiTheme="minorHAnsi" w:eastAsia="Calibri" w:hAnsiTheme="minorHAnsi" w:cstheme="minorHAnsi"/>
          <w:lang w:eastAsia="en-US"/>
        </w:rPr>
        <w:t xml:space="preserve">Pośrednicząca </w:t>
      </w:r>
      <w:r w:rsidRPr="00AE2FF8">
        <w:rPr>
          <w:rFonts w:asciiTheme="minorHAnsi" w:eastAsia="Calibri" w:hAnsiTheme="minorHAnsi" w:cstheme="minorHAnsi"/>
          <w:lang w:eastAsia="en-US"/>
        </w:rPr>
        <w:t xml:space="preserve">wzywa Beneficjenta do podjęcia działań zaradczych w terminie i na warunkach określonych w wezwaniu. W przypadku braku wykonania przez Beneficjenta działań zaradczych, o których mowa w wezwaniu, Instytucja </w:t>
      </w:r>
      <w:r w:rsidR="0040509C" w:rsidRPr="00AE2FF8">
        <w:rPr>
          <w:rFonts w:asciiTheme="minorHAnsi" w:eastAsia="Calibri" w:hAnsiTheme="minorHAnsi" w:cstheme="minorHAnsi"/>
          <w:lang w:eastAsia="en-US"/>
        </w:rPr>
        <w:t xml:space="preserve">Pośrednicząca </w:t>
      </w:r>
      <w:r w:rsidRPr="00AE2FF8">
        <w:rPr>
          <w:rFonts w:asciiTheme="minorHAnsi" w:eastAsia="Calibri" w:hAnsiTheme="minorHAnsi" w:cstheme="minorHAnsi"/>
          <w:lang w:eastAsia="en-US"/>
        </w:rPr>
        <w:t xml:space="preserve">pomniejsza maksymalną kwotę dofinansowania, o której mowa </w:t>
      </w:r>
      <w:r w:rsidRPr="00AE2FF8">
        <w:rPr>
          <w:rFonts w:asciiTheme="minorHAnsi" w:eastAsia="Calibri" w:hAnsiTheme="minorHAnsi" w:cstheme="minorHAnsi"/>
          <w:lang w:eastAsia="en-US"/>
        </w:rPr>
        <w:lastRenderedPageBreak/>
        <w:t xml:space="preserve">w </w:t>
      </w:r>
      <w:bookmarkStart w:id="7" w:name="_Hlk127964111"/>
      <w:r w:rsidRPr="00AE2FF8">
        <w:rPr>
          <w:rFonts w:asciiTheme="minorHAnsi" w:eastAsia="Calibri" w:hAnsiTheme="minorHAnsi" w:cstheme="minorHAnsi"/>
          <w:lang w:eastAsia="en-US"/>
        </w:rPr>
        <w:t>§ 2</w:t>
      </w:r>
      <w:bookmarkEnd w:id="7"/>
      <w:r w:rsidRPr="00AE2FF8">
        <w:rPr>
          <w:rFonts w:asciiTheme="minorHAnsi" w:eastAsia="Calibri" w:hAnsiTheme="minorHAnsi" w:cstheme="minorHAnsi"/>
          <w:lang w:eastAsia="en-US"/>
        </w:rPr>
        <w:t xml:space="preserve"> ust. </w:t>
      </w:r>
      <w:r w:rsidR="00C853EE" w:rsidRPr="00AE2FF8">
        <w:rPr>
          <w:rFonts w:asciiTheme="minorHAnsi" w:eastAsia="Calibri" w:hAnsiTheme="minorHAnsi" w:cstheme="minorHAnsi"/>
          <w:lang w:eastAsia="en-US"/>
        </w:rPr>
        <w:t>2</w:t>
      </w:r>
      <w:r w:rsidR="0040509C" w:rsidRPr="00AE2FF8">
        <w:rPr>
          <w:rFonts w:asciiTheme="minorHAnsi" w:eastAsia="Calibri" w:hAnsiTheme="minorHAnsi" w:cstheme="minorHAnsi"/>
          <w:lang w:eastAsia="en-US"/>
        </w:rPr>
        <w:t xml:space="preserve"> </w:t>
      </w:r>
      <w:r w:rsidRPr="00AE2FF8">
        <w:rPr>
          <w:rFonts w:asciiTheme="minorHAnsi" w:eastAsia="Calibri" w:hAnsiTheme="minorHAnsi" w:cstheme="minorHAnsi"/>
          <w:lang w:eastAsia="en-US"/>
        </w:rPr>
        <w:t>umowy o wartość nie większą niż 3% tego dofinansowania, zgodnie z Wykazem pomniejszenia wartości dofinansowania Projektu w zakresie obowiązków</w:t>
      </w:r>
      <w:r w:rsidR="0040509C" w:rsidRPr="00AE2FF8">
        <w:rPr>
          <w:rFonts w:asciiTheme="minorHAnsi" w:eastAsia="Calibri" w:hAnsiTheme="minorHAnsi" w:cstheme="minorHAnsi"/>
          <w:lang w:eastAsia="en-US"/>
        </w:rPr>
        <w:t xml:space="preserve"> </w:t>
      </w:r>
      <w:r w:rsidR="008A477E" w:rsidRPr="00AE2FF8">
        <w:rPr>
          <w:rFonts w:asciiTheme="minorHAnsi" w:eastAsia="Calibri" w:hAnsiTheme="minorHAnsi" w:cstheme="minorHAnsi"/>
          <w:lang w:eastAsia="en-US"/>
        </w:rPr>
        <w:t>promocyjnych</w:t>
      </w:r>
      <w:r w:rsidRPr="00AE2FF8">
        <w:rPr>
          <w:rFonts w:asciiTheme="minorHAnsi" w:eastAsia="Calibri" w:hAnsiTheme="minorHAnsi" w:cstheme="minorHAnsi"/>
          <w:lang w:eastAsia="en-US"/>
        </w:rPr>
        <w:t xml:space="preserve">, który stanowi załącznik nr </w:t>
      </w:r>
      <w:r w:rsidR="0040509C" w:rsidRPr="00AE2FF8">
        <w:rPr>
          <w:rFonts w:asciiTheme="minorHAnsi" w:eastAsia="Calibri" w:hAnsiTheme="minorHAnsi" w:cstheme="minorHAnsi"/>
          <w:lang w:eastAsia="en-US"/>
        </w:rPr>
        <w:t>10</w:t>
      </w:r>
      <w:r w:rsidRPr="00AE2FF8">
        <w:rPr>
          <w:rFonts w:asciiTheme="minorHAnsi" w:eastAsia="Calibri" w:hAnsiTheme="minorHAnsi" w:cstheme="minorHAnsi"/>
          <w:lang w:eastAsia="en-US"/>
        </w:rPr>
        <w:t xml:space="preserve"> do</w:t>
      </w:r>
      <w:r w:rsidR="008A477E"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 xml:space="preserve">umowy. W takim przypadku Instytucja </w:t>
      </w:r>
      <w:r w:rsidR="0040509C" w:rsidRPr="00AE2FF8">
        <w:rPr>
          <w:rFonts w:asciiTheme="minorHAnsi" w:eastAsia="Calibri" w:hAnsiTheme="minorHAnsi" w:cstheme="minorHAnsi"/>
          <w:lang w:eastAsia="en-US"/>
        </w:rPr>
        <w:t xml:space="preserve">Pośrednicząca </w:t>
      </w:r>
      <w:r w:rsidRPr="00AE2FF8">
        <w:rPr>
          <w:rFonts w:asciiTheme="minorHAnsi" w:eastAsia="Calibri" w:hAnsiTheme="minorHAnsi" w:cstheme="minorHAnsi"/>
          <w:lang w:eastAsia="en-US"/>
        </w:rPr>
        <w:t>w drodze jednostronnego oświadczenia woli, które jest wiążące dla Beneficjenta, dokona zmiany maksymalnej kwoty dofinansowania, o</w:t>
      </w:r>
      <w:r w:rsidR="0040509C"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 xml:space="preserve">której mowa w § 2 ust. </w:t>
      </w:r>
      <w:r w:rsidR="00C853EE" w:rsidRPr="00AE2FF8">
        <w:rPr>
          <w:rFonts w:asciiTheme="minorHAnsi" w:eastAsia="Calibri" w:hAnsiTheme="minorHAnsi" w:cstheme="minorHAnsi"/>
          <w:lang w:eastAsia="en-US"/>
        </w:rPr>
        <w:t>2</w:t>
      </w:r>
      <w:r w:rsidRPr="00AE2FF8">
        <w:rPr>
          <w:rFonts w:asciiTheme="minorHAnsi" w:eastAsia="Calibri" w:hAnsiTheme="minorHAnsi" w:cstheme="minorHAnsi"/>
          <w:lang w:eastAsia="en-US"/>
        </w:rPr>
        <w:t xml:space="preserve"> umowy, o czym poinformuje Beneficjenta, wzywając go jednocześnie do odpowiedniej zmiany harmonogramu płatności. Jeżeli w wyniku pomniejszenia dofina</w:t>
      </w:r>
      <w:r w:rsidR="00660332" w:rsidRPr="00AE2FF8">
        <w:rPr>
          <w:rFonts w:asciiTheme="minorHAnsi" w:eastAsia="Calibri" w:hAnsiTheme="minorHAnsi" w:cstheme="minorHAnsi"/>
          <w:lang w:eastAsia="en-US"/>
        </w:rPr>
        <w:t>n</w:t>
      </w:r>
      <w:r w:rsidRPr="00AE2FF8">
        <w:rPr>
          <w:rFonts w:asciiTheme="minorHAnsi" w:eastAsia="Calibri" w:hAnsiTheme="minorHAnsi" w:cstheme="minorHAnsi"/>
          <w:lang w:eastAsia="en-US"/>
        </w:rPr>
        <w:t>sowania okaże się, że Beneficjent otrzymał środki w kwocie wyższej niż maksymalna wysokość dofinansowania, o której mowa w poprzednim zdaniu, różnica podlega zwrotowi bez odsetek w</w:t>
      </w:r>
      <w:r w:rsidR="0040509C"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 xml:space="preserve">terminie i na zasadach określonych przez Instytucję </w:t>
      </w:r>
      <w:r w:rsidR="0040509C" w:rsidRPr="00AE2FF8">
        <w:rPr>
          <w:rFonts w:asciiTheme="minorHAnsi" w:eastAsia="Calibri" w:hAnsiTheme="minorHAnsi" w:cstheme="minorHAnsi"/>
          <w:lang w:eastAsia="en-US"/>
        </w:rPr>
        <w:t>Pośredniczącą</w:t>
      </w:r>
      <w:r w:rsidRPr="00AE2FF8">
        <w:rPr>
          <w:rFonts w:asciiTheme="minorHAnsi" w:eastAsia="Calibri" w:hAnsiTheme="minorHAnsi" w:cstheme="minorHAnsi"/>
          <w:lang w:eastAsia="en-US"/>
        </w:rPr>
        <w:t>. Po bezskutecznym upływie terminu do zwrotu, następuje on w trybie i na zasadach określonych w art. 207 ustawy o</w:t>
      </w:r>
      <w:r w:rsidR="00484849" w:rsidRPr="00AE2FF8">
        <w:rPr>
          <w:rFonts w:asciiTheme="minorHAnsi" w:eastAsia="Calibri" w:hAnsiTheme="minorHAnsi" w:cstheme="minorHAnsi"/>
          <w:lang w:eastAsia="en-US"/>
        </w:rPr>
        <w:t> </w:t>
      </w:r>
      <w:r w:rsidRPr="00AE2FF8">
        <w:rPr>
          <w:rFonts w:asciiTheme="minorHAnsi" w:eastAsia="Calibri" w:hAnsiTheme="minorHAnsi" w:cstheme="minorHAnsi"/>
          <w:lang w:eastAsia="en-US"/>
        </w:rPr>
        <w:t>finansach publicznych.</w:t>
      </w:r>
    </w:p>
    <w:p w14:paraId="7F0401A2" w14:textId="7B66FDAC" w:rsidR="00484849" w:rsidRPr="00AE2FF8" w:rsidRDefault="00484849"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Każdorazowo na wniosek ministra właściwego ds. rozwoju regionalnego</w:t>
      </w:r>
      <w:r w:rsidRPr="00AE2FF8">
        <w:rPr>
          <w:rFonts w:asciiTheme="minorHAnsi" w:eastAsia="Calibri" w:hAnsiTheme="minorHAnsi" w:cstheme="minorHAnsi"/>
          <w:iCs/>
          <w:lang w:eastAsia="en-US"/>
        </w:rPr>
        <w:t>, Instytucji Zarządzającej,</w:t>
      </w:r>
      <w:r w:rsidRPr="00AE2FF8">
        <w:rPr>
          <w:rFonts w:asciiTheme="minorHAnsi" w:eastAsia="Calibri" w:hAnsiTheme="minorHAnsi" w:cstheme="minorHAnsi"/>
          <w:lang w:eastAsia="en-US"/>
        </w:rPr>
        <w:t xml:space="preserve"> Instytucji Pośredniczącej, unijnych instytucji, organów lub jednostek organizacyjnych U</w:t>
      </w:r>
      <w:r w:rsidR="00105815" w:rsidRPr="00AE2FF8">
        <w:rPr>
          <w:rFonts w:asciiTheme="minorHAnsi" w:eastAsia="Calibri" w:hAnsiTheme="minorHAnsi" w:cstheme="minorHAnsi"/>
          <w:lang w:eastAsia="en-US"/>
        </w:rPr>
        <w:t xml:space="preserve">nii </w:t>
      </w:r>
      <w:r w:rsidRPr="00AE2FF8">
        <w:rPr>
          <w:rFonts w:asciiTheme="minorHAnsi" w:eastAsia="Calibri" w:hAnsiTheme="minorHAnsi" w:cstheme="minorHAnsi"/>
          <w:lang w:eastAsia="en-US"/>
        </w:rPr>
        <w:t>E</w:t>
      </w:r>
      <w:r w:rsidR="00105815" w:rsidRPr="00AE2FF8">
        <w:rPr>
          <w:rFonts w:asciiTheme="minorHAnsi" w:eastAsia="Calibri" w:hAnsiTheme="minorHAnsi" w:cstheme="minorHAnsi"/>
          <w:lang w:eastAsia="en-US"/>
        </w:rPr>
        <w:t>uropejskiej</w:t>
      </w:r>
      <w:r w:rsidRPr="00AE2FF8">
        <w:rPr>
          <w:rFonts w:asciiTheme="minorHAnsi" w:eastAsia="Calibri" w:hAnsiTheme="minorHAnsi" w:cstheme="minorHAnsi"/>
          <w:lang w:eastAsia="en-US"/>
        </w:rPr>
        <w:t>, Beneficjent zobowiązuje się do udostępnienia tym podmiotom utworów związanych z komunikacją i widocznością (np. zdjęcia, filmy, broszury, ulotki, prezentacje multimedialne nt. Projektu), powstałych w ramach Projektu</w:t>
      </w:r>
      <w:r w:rsidR="00105815" w:rsidRPr="00AE2FF8">
        <w:rPr>
          <w:rFonts w:asciiTheme="minorHAnsi" w:eastAsia="Calibri" w:hAnsiTheme="minorHAnsi" w:cstheme="minorHAnsi"/>
          <w:lang w:eastAsia="en-US"/>
        </w:rPr>
        <w:t>.</w:t>
      </w:r>
    </w:p>
    <w:p w14:paraId="6A15BB5F" w14:textId="706BB28C" w:rsidR="00105815" w:rsidRPr="00AE2FF8" w:rsidRDefault="00105815"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Na wniosek ministra właściwego ds. rozwoju regionalnego</w:t>
      </w:r>
      <w:r w:rsidRPr="00AE2FF8">
        <w:rPr>
          <w:rFonts w:asciiTheme="minorHAnsi" w:eastAsia="Calibri" w:hAnsiTheme="minorHAnsi" w:cstheme="minorHAnsi"/>
          <w:iCs/>
          <w:lang w:eastAsia="en-US"/>
        </w:rPr>
        <w:t>, Instytucji Zarządzającej,</w:t>
      </w:r>
      <w:r w:rsidRPr="00AE2FF8">
        <w:rPr>
          <w:rFonts w:asciiTheme="minorHAnsi" w:eastAsia="Calibri" w:hAnsiTheme="minorHAnsi" w:cstheme="minorHAnsi"/>
          <w:lang w:eastAsia="en-US"/>
        </w:rPr>
        <w:t xml:space="preserve"> Instytucji Pośredniczącej, unijnych instytucji, organów lub jednostek organizacyjnych Unii Europejskiej,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BFC0DDB" w14:textId="77777777" w:rsidR="00105815" w:rsidRPr="00AE2FF8" w:rsidRDefault="00105815" w:rsidP="00FF6EFE">
      <w:pPr>
        <w:numPr>
          <w:ilvl w:val="1"/>
          <w:numId w:val="60"/>
        </w:numPr>
        <w:spacing w:after="60"/>
        <w:ind w:left="709"/>
        <w:rPr>
          <w:rFonts w:asciiTheme="minorHAnsi" w:eastAsia="Calibri" w:hAnsiTheme="minorHAnsi" w:cstheme="minorHAnsi"/>
          <w:lang w:eastAsia="en-US"/>
        </w:rPr>
      </w:pPr>
      <w:r w:rsidRPr="00AE2FF8">
        <w:rPr>
          <w:rFonts w:asciiTheme="minorHAnsi" w:eastAsia="Calibri" w:hAnsiTheme="minorHAnsi" w:cstheme="minorHAnsi"/>
          <w:lang w:eastAsia="en-US"/>
        </w:rPr>
        <w:t>na terytorium Rzeczypospolitej Polskiej oraz na terytorium innych państw członkowskich Unii Europejskiej;</w:t>
      </w:r>
    </w:p>
    <w:p w14:paraId="63BE9EB2" w14:textId="77777777" w:rsidR="00105815" w:rsidRPr="00AE2FF8" w:rsidRDefault="00105815" w:rsidP="00FF6EFE">
      <w:pPr>
        <w:numPr>
          <w:ilvl w:val="1"/>
          <w:numId w:val="60"/>
        </w:numPr>
        <w:spacing w:after="60"/>
        <w:ind w:left="709"/>
        <w:rPr>
          <w:rFonts w:asciiTheme="minorHAnsi" w:eastAsia="Calibri" w:hAnsiTheme="minorHAnsi" w:cstheme="minorHAnsi"/>
          <w:lang w:eastAsia="en-US"/>
        </w:rPr>
      </w:pPr>
      <w:r w:rsidRPr="00AE2FF8">
        <w:rPr>
          <w:rFonts w:asciiTheme="minorHAnsi" w:eastAsia="Calibri" w:hAnsiTheme="minorHAnsi" w:cstheme="minorHAnsi"/>
          <w:lang w:eastAsia="en-US"/>
        </w:rPr>
        <w:t>na okres 10 lat;</w:t>
      </w:r>
    </w:p>
    <w:p w14:paraId="6EAD9314" w14:textId="1C23E7A3" w:rsidR="00105815" w:rsidRPr="00AE2FF8" w:rsidRDefault="00105815" w:rsidP="00FF6EFE">
      <w:pPr>
        <w:numPr>
          <w:ilvl w:val="1"/>
          <w:numId w:val="60"/>
        </w:numPr>
        <w:spacing w:after="60"/>
        <w:ind w:left="709"/>
        <w:rPr>
          <w:rFonts w:asciiTheme="minorHAnsi" w:eastAsia="Calibri" w:hAnsiTheme="minorHAnsi" w:cstheme="minorHAnsi"/>
          <w:lang w:eastAsia="en-US"/>
        </w:rPr>
      </w:pPr>
      <w:r w:rsidRPr="00AE2FF8">
        <w:rPr>
          <w:rFonts w:asciiTheme="minorHAnsi" w:eastAsia="Calibri" w:hAnsiTheme="minorHAnsi" w:cstheme="minorHAnsi"/>
          <w:lang w:eastAsia="en-US"/>
        </w:rPr>
        <w:t>bez ograniczeń co do liczby egzemplarzy i nośników, w zakresie następujących pól eksploatacji:</w:t>
      </w:r>
    </w:p>
    <w:p w14:paraId="4480362B" w14:textId="77777777" w:rsidR="00105815" w:rsidRPr="00AE2FF8" w:rsidRDefault="00105815" w:rsidP="00B10672">
      <w:pPr>
        <w:numPr>
          <w:ilvl w:val="2"/>
          <w:numId w:val="61"/>
        </w:numPr>
        <w:spacing w:after="60"/>
        <w:ind w:left="993" w:hanging="284"/>
        <w:rPr>
          <w:rFonts w:asciiTheme="minorHAnsi" w:eastAsia="Calibri" w:hAnsiTheme="minorHAnsi" w:cstheme="minorHAnsi"/>
          <w:lang w:eastAsia="en-US"/>
        </w:rPr>
      </w:pPr>
      <w:r w:rsidRPr="00AE2FF8">
        <w:rPr>
          <w:rFonts w:asciiTheme="minorHAnsi" w:eastAsia="Calibri" w:hAnsiTheme="minorHAnsi" w:cstheme="minorHAnsi"/>
          <w:lang w:eastAsia="en-US"/>
        </w:rPr>
        <w:t xml:space="preserve">utrwalanie – w szczególności </w:t>
      </w:r>
      <w:r w:rsidRPr="00AE2FF8">
        <w:rPr>
          <w:rFonts w:asciiTheme="minorHAnsi" w:eastAsia="Calibri" w:hAnsiTheme="minorHAnsi" w:cstheme="minorHAnsi"/>
          <w:color w:val="000000"/>
          <w:lang w:eastAsia="en-US"/>
        </w:rPr>
        <w:t xml:space="preserve">drukiem, zapisem w pamięci komputera i na nośnikach elektronicznych, oraz zwielokrotnianie, </w:t>
      </w:r>
      <w:r w:rsidRPr="00AE2FF8">
        <w:rPr>
          <w:rFonts w:asciiTheme="minorHAnsi" w:eastAsia="Calibri" w:hAnsiTheme="minorHAnsi" w:cstheme="minorHAnsi"/>
          <w:lang w:eastAsia="en-US"/>
        </w:rPr>
        <w:t xml:space="preserve">powielanie i kopiowanie </w:t>
      </w:r>
      <w:r w:rsidRPr="00AE2FF8">
        <w:rPr>
          <w:rFonts w:asciiTheme="minorHAnsi" w:eastAsia="Calibri" w:hAnsiTheme="minorHAnsi" w:cstheme="minorHAnsi"/>
          <w:color w:val="000000"/>
          <w:lang w:eastAsia="en-US"/>
        </w:rPr>
        <w:t>tak powstałych egzemplarzy dowolną techniką,</w:t>
      </w:r>
    </w:p>
    <w:p w14:paraId="05AADFE0" w14:textId="77777777" w:rsidR="00105815" w:rsidRPr="00AE2FF8" w:rsidRDefault="00105815" w:rsidP="00B10672">
      <w:pPr>
        <w:numPr>
          <w:ilvl w:val="2"/>
          <w:numId w:val="61"/>
        </w:numPr>
        <w:ind w:left="993" w:hanging="284"/>
        <w:rPr>
          <w:rFonts w:asciiTheme="minorHAnsi" w:eastAsia="Calibri" w:hAnsiTheme="minorHAnsi" w:cstheme="minorHAnsi"/>
          <w:lang w:eastAsia="en-US"/>
        </w:rPr>
      </w:pPr>
      <w:r w:rsidRPr="00AE2FF8">
        <w:rPr>
          <w:rFonts w:asciiTheme="minorHAnsi" w:eastAsia="Calibri" w:hAnsiTheme="minorHAnsi" w:cstheme="minorHAnsi"/>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75B3619" w14:textId="77777777" w:rsidR="00105815" w:rsidRPr="00AE2FF8" w:rsidRDefault="00105815" w:rsidP="00B10672">
      <w:pPr>
        <w:numPr>
          <w:ilvl w:val="2"/>
          <w:numId w:val="61"/>
        </w:numPr>
        <w:spacing w:after="60"/>
        <w:ind w:left="993" w:hanging="284"/>
        <w:rPr>
          <w:rFonts w:asciiTheme="minorHAnsi" w:eastAsia="Calibri" w:hAnsiTheme="minorHAnsi" w:cstheme="minorHAnsi"/>
          <w:lang w:eastAsia="en-US"/>
        </w:rPr>
      </w:pPr>
      <w:r w:rsidRPr="00AE2FF8">
        <w:rPr>
          <w:rFonts w:asciiTheme="minorHAnsi" w:eastAsia="Calibri" w:hAnsiTheme="minorHAnsi" w:cstheme="minorHAnsi"/>
          <w:color w:val="000000"/>
          <w:lang w:eastAsia="en-US"/>
        </w:rPr>
        <w:t>publiczna dystrybucja utworów lub ich kopii we wszelkich formach (np. książka, broszura, CD, Internet),</w:t>
      </w:r>
    </w:p>
    <w:p w14:paraId="44054DB1" w14:textId="53A4C3BF" w:rsidR="00105815" w:rsidRPr="00AE2FF8" w:rsidRDefault="00105815" w:rsidP="00B10672">
      <w:pPr>
        <w:numPr>
          <w:ilvl w:val="2"/>
          <w:numId w:val="61"/>
        </w:numPr>
        <w:spacing w:after="60"/>
        <w:ind w:left="993" w:hanging="284"/>
        <w:rPr>
          <w:rFonts w:asciiTheme="minorHAnsi" w:eastAsia="Calibri" w:hAnsiTheme="minorHAnsi" w:cstheme="minorHAnsi"/>
          <w:color w:val="000000"/>
          <w:lang w:eastAsia="en-US"/>
        </w:rPr>
      </w:pPr>
      <w:r w:rsidRPr="00AE2FF8">
        <w:rPr>
          <w:rFonts w:asciiTheme="minorHAnsi" w:eastAsia="Calibri" w:hAnsiTheme="minorHAnsi" w:cstheme="minorHAnsi"/>
          <w:color w:val="000000"/>
          <w:lang w:eastAsia="en-US"/>
        </w:rPr>
        <w:t xml:space="preserve">udostępnianie, w tym unijnym </w:t>
      </w:r>
      <w:r w:rsidRPr="00AE2FF8">
        <w:rPr>
          <w:rFonts w:asciiTheme="minorHAnsi" w:eastAsia="Calibri" w:hAnsiTheme="minorHAnsi" w:cstheme="minorHAnsi"/>
          <w:lang w:eastAsia="en-US"/>
        </w:rPr>
        <w:t>instytucjom, organom lub jednostkom organizacyjnym Unii</w:t>
      </w:r>
      <w:r w:rsidR="00D443E3" w:rsidRPr="00AE2FF8">
        <w:rPr>
          <w:rFonts w:asciiTheme="minorHAnsi" w:eastAsia="Calibri" w:hAnsiTheme="minorHAnsi" w:cstheme="minorHAnsi"/>
          <w:lang w:eastAsia="en-US"/>
        </w:rPr>
        <w:t xml:space="preserve"> Europejskiej</w:t>
      </w:r>
      <w:r w:rsidRPr="00AE2FF8">
        <w:rPr>
          <w:rFonts w:asciiTheme="minorHAnsi" w:eastAsia="Calibri" w:hAnsiTheme="minorHAnsi" w:cstheme="minorHAnsi"/>
          <w:lang w:eastAsia="en-US"/>
        </w:rPr>
        <w:t xml:space="preserve">, ministrowi właściwemu ds. rozwoju </w:t>
      </w:r>
      <w:r w:rsidRPr="00AE2FF8">
        <w:rPr>
          <w:rFonts w:asciiTheme="minorHAnsi" w:eastAsia="Calibri" w:hAnsiTheme="minorHAnsi" w:cstheme="minorHAnsi"/>
          <w:lang w:eastAsia="en-US"/>
        </w:rPr>
        <w:lastRenderedPageBreak/>
        <w:t>regionalnego</w:t>
      </w:r>
      <w:r w:rsidRPr="00AE2FF8">
        <w:rPr>
          <w:rFonts w:asciiTheme="minorHAnsi" w:eastAsia="Calibri" w:hAnsiTheme="minorHAnsi" w:cstheme="minorHAnsi"/>
          <w:iCs/>
          <w:lang w:eastAsia="en-US"/>
        </w:rPr>
        <w:t>,</w:t>
      </w:r>
      <w:r w:rsidR="00D443E3" w:rsidRPr="00AE2FF8">
        <w:rPr>
          <w:rFonts w:asciiTheme="minorHAnsi" w:eastAsia="Calibri" w:hAnsiTheme="minorHAnsi" w:cstheme="minorHAnsi"/>
          <w:iCs/>
          <w:lang w:eastAsia="en-US"/>
        </w:rPr>
        <w:t xml:space="preserve"> Instytucji Zarządzającej,</w:t>
      </w:r>
      <w:r w:rsidRPr="00AE2FF8">
        <w:rPr>
          <w:rFonts w:asciiTheme="minorHAnsi" w:eastAsia="Calibri" w:hAnsiTheme="minorHAnsi" w:cstheme="minorHAnsi"/>
          <w:iCs/>
          <w:lang w:eastAsia="en-US"/>
        </w:rPr>
        <w:t xml:space="preserve"> </w:t>
      </w:r>
      <w:r w:rsidR="00D443E3" w:rsidRPr="00AE2FF8">
        <w:rPr>
          <w:rFonts w:asciiTheme="minorHAnsi" w:eastAsia="Calibri" w:hAnsiTheme="minorHAnsi" w:cstheme="minorHAnsi"/>
          <w:iCs/>
          <w:lang w:eastAsia="en-US"/>
        </w:rPr>
        <w:t>I</w:t>
      </w:r>
      <w:r w:rsidRPr="00AE2FF8">
        <w:rPr>
          <w:rFonts w:asciiTheme="minorHAnsi" w:eastAsia="Calibri" w:hAnsiTheme="minorHAnsi" w:cstheme="minorHAnsi"/>
          <w:iCs/>
          <w:lang w:eastAsia="en-US"/>
        </w:rPr>
        <w:t xml:space="preserve">nstytucji Pośredniczącej </w:t>
      </w:r>
      <w:r w:rsidRPr="00AE2FF8">
        <w:rPr>
          <w:rFonts w:asciiTheme="minorHAnsi" w:eastAsia="Calibri" w:hAnsiTheme="minorHAnsi" w:cstheme="minorHAnsi"/>
          <w:lang w:eastAsia="en-US"/>
        </w:rPr>
        <w:t>oraz ich pracownikom, oraz publiczne udostępnianie przy wykorzystaniu wszelkich środków komunikacji (np. Internet),</w:t>
      </w:r>
    </w:p>
    <w:p w14:paraId="12662123" w14:textId="77777777" w:rsidR="00CD1090" w:rsidRDefault="00105815" w:rsidP="00CD1090">
      <w:pPr>
        <w:numPr>
          <w:ilvl w:val="2"/>
          <w:numId w:val="61"/>
        </w:numPr>
        <w:spacing w:after="60"/>
        <w:ind w:left="993" w:hanging="284"/>
        <w:rPr>
          <w:rFonts w:asciiTheme="minorHAnsi" w:eastAsia="Calibri" w:hAnsiTheme="minorHAnsi" w:cstheme="minorHAnsi"/>
          <w:color w:val="000000"/>
          <w:lang w:eastAsia="en-US"/>
        </w:rPr>
      </w:pPr>
      <w:r w:rsidRPr="00AE2FF8">
        <w:rPr>
          <w:rFonts w:asciiTheme="minorHAnsi" w:eastAsia="Calibri" w:hAnsiTheme="minorHAnsi" w:cstheme="minorHAnsi"/>
          <w:lang w:eastAsia="en-US"/>
        </w:rPr>
        <w:t>przechowywanie i archiwizowanie w postaci papierowej albo elektronicznej;</w:t>
      </w:r>
    </w:p>
    <w:p w14:paraId="1610B748" w14:textId="462B9E56" w:rsidR="00105815" w:rsidRPr="00CD1090" w:rsidRDefault="00105815" w:rsidP="00CD1090">
      <w:pPr>
        <w:numPr>
          <w:ilvl w:val="1"/>
          <w:numId w:val="60"/>
        </w:numPr>
        <w:spacing w:after="60"/>
        <w:ind w:left="709" w:hanging="425"/>
        <w:rPr>
          <w:rFonts w:asciiTheme="minorHAnsi" w:eastAsia="Calibri" w:hAnsiTheme="minorHAnsi" w:cstheme="minorHAnsi"/>
          <w:color w:val="000000"/>
          <w:lang w:eastAsia="en-US"/>
        </w:rPr>
      </w:pPr>
      <w:r w:rsidRPr="00CD1090">
        <w:rPr>
          <w:rFonts w:asciiTheme="minorHAnsi" w:eastAsia="Calibri" w:hAnsiTheme="minorHAnsi" w:cstheme="minorHAnsi"/>
          <w:lang w:eastAsia="en-US"/>
        </w:rPr>
        <w:t>z prawem do udzielania osobom trzecim sublicencji na warunkach i polach eksploatacji, o których mowa w pkt 3,</w:t>
      </w:r>
    </w:p>
    <w:p w14:paraId="440D4E4B" w14:textId="43217558" w:rsidR="00105815" w:rsidRPr="00AE2FF8" w:rsidRDefault="00105815" w:rsidP="0007186B">
      <w:p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zgodnie z Oświadczeniem udzielenia licencji niewyłącznej, którego wzór stanowi załącznik nr</w:t>
      </w:r>
      <w:r w:rsidR="00BF2685" w:rsidRPr="00AE2FF8">
        <w:rPr>
          <w:rFonts w:asciiTheme="minorHAnsi" w:eastAsia="Calibri" w:hAnsiTheme="minorHAnsi" w:cstheme="minorHAnsi"/>
          <w:lang w:eastAsia="en-US"/>
        </w:rPr>
        <w:t xml:space="preserve"> 11 </w:t>
      </w:r>
      <w:r w:rsidR="002B6919" w:rsidRPr="00AE2FF8">
        <w:rPr>
          <w:rFonts w:asciiTheme="minorHAnsi" w:eastAsia="Calibri" w:hAnsiTheme="minorHAnsi" w:cstheme="minorHAnsi"/>
          <w:lang w:eastAsia="en-US"/>
        </w:rPr>
        <w:t>do umowy</w:t>
      </w:r>
      <w:r w:rsidR="00B64DE4" w:rsidRPr="00AE2FF8">
        <w:rPr>
          <w:rFonts w:asciiTheme="minorHAnsi" w:eastAsia="Calibri" w:hAnsiTheme="minorHAnsi" w:cstheme="minorHAnsi"/>
          <w:lang w:eastAsia="en-US"/>
        </w:rPr>
        <w:t xml:space="preserve">. </w:t>
      </w:r>
    </w:p>
    <w:p w14:paraId="6B100A11" w14:textId="0D0C0590" w:rsidR="00513532" w:rsidRPr="00AE2FF8" w:rsidRDefault="00513532"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hAnsiTheme="minorHAnsi" w:cstheme="minorHAnsi"/>
        </w:rPr>
        <w:t>W przypadku nieodpłatnego wykorzystania wizerunku uczestnika Projektu w cel</w:t>
      </w:r>
      <w:r w:rsidR="003422C2" w:rsidRPr="00AE2FF8">
        <w:rPr>
          <w:rFonts w:asciiTheme="minorHAnsi" w:hAnsiTheme="minorHAnsi" w:cstheme="minorHAnsi"/>
        </w:rPr>
        <w:t>ach promocyjnych i informacyjnych związanych z realizacją projektu real</w:t>
      </w:r>
      <w:r w:rsidRPr="00AE2FF8">
        <w:rPr>
          <w:rFonts w:asciiTheme="minorHAnsi" w:hAnsiTheme="minorHAnsi" w:cstheme="minorHAnsi"/>
        </w:rPr>
        <w:t xml:space="preserve">izowanego w ramach Programu zastosowanie znajdzie </w:t>
      </w:r>
      <w:r w:rsidR="0064099B" w:rsidRPr="00AE2FF8">
        <w:rPr>
          <w:rFonts w:asciiTheme="minorHAnsi" w:hAnsiTheme="minorHAnsi" w:cstheme="minorHAnsi"/>
        </w:rPr>
        <w:t>z</w:t>
      </w:r>
      <w:r w:rsidRPr="00AE2FF8">
        <w:rPr>
          <w:rFonts w:asciiTheme="minorHAnsi" w:hAnsiTheme="minorHAnsi" w:cstheme="minorHAnsi"/>
        </w:rPr>
        <w:t xml:space="preserve">ałącznik nr 4 do </w:t>
      </w:r>
      <w:r w:rsidR="0064099B" w:rsidRPr="00AE2FF8">
        <w:rPr>
          <w:rFonts w:asciiTheme="minorHAnsi" w:hAnsiTheme="minorHAnsi" w:cstheme="minorHAnsi"/>
        </w:rPr>
        <w:t>u</w:t>
      </w:r>
      <w:r w:rsidRPr="00AE2FF8">
        <w:rPr>
          <w:rFonts w:asciiTheme="minorHAnsi" w:hAnsiTheme="minorHAnsi" w:cstheme="minorHAnsi"/>
        </w:rPr>
        <w:t xml:space="preserve">mowy. </w:t>
      </w:r>
    </w:p>
    <w:p w14:paraId="0854B532" w14:textId="6E8242FA" w:rsidR="00BF6C92" w:rsidRPr="00AE2FF8" w:rsidRDefault="00BF6C92" w:rsidP="00577947">
      <w:pPr>
        <w:pStyle w:val="Akapitzlist"/>
        <w:numPr>
          <w:ilvl w:val="0"/>
          <w:numId w:val="34"/>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Beneficjent przyjmuje do wiadomości, że zgodnie z art. 49 ust. 3 i 5 rozporządzenia ogólnego, objęcie dofinansowaniem oznacza umieszczenie danych Beneficjenta w publikowanym przez Instytucję Zarządzającą wykazie projektów.</w:t>
      </w:r>
    </w:p>
    <w:p w14:paraId="314DA506" w14:textId="3F0FB4ED" w:rsidR="00E01410" w:rsidRPr="001D2E0E" w:rsidRDefault="00D168C7" w:rsidP="001D2E0E">
      <w:pPr>
        <w:pStyle w:val="Akapitzlist"/>
        <w:numPr>
          <w:ilvl w:val="0"/>
          <w:numId w:val="34"/>
        </w:numPr>
        <w:spacing w:after="60"/>
        <w:rPr>
          <w:rFonts w:asciiTheme="minorHAnsi" w:eastAsia="Calibri" w:hAnsiTheme="minorHAnsi" w:cstheme="minorHAnsi"/>
          <w:color w:val="000000"/>
          <w:lang w:eastAsia="en-US"/>
        </w:rPr>
      </w:pPr>
      <w:r w:rsidRPr="00AE2FF8">
        <w:rPr>
          <w:rFonts w:asciiTheme="minorHAnsi" w:eastAsia="Calibri" w:hAnsiTheme="minorHAnsi" w:cstheme="minorHAnsi"/>
          <w:i/>
          <w:lang w:eastAsia="en-US" w:bidi="pl-PL"/>
        </w:rPr>
        <w:t xml:space="preserve">Beneficjent zobowiązany jest do stosowania przepisów rozporządzenia Rady Ministrów z dnia 7 maja 2021 r. w sprawie określenia działań informacyjnych podejmowanych przez podmioty realizujące zadania finansowane lub dofinansowane z budżetu państwa lub państwowych funduszy celowych (Dz. U. poz. 953, z </w:t>
      </w:r>
      <w:proofErr w:type="spellStart"/>
      <w:r w:rsidRPr="00AE2FF8">
        <w:rPr>
          <w:rFonts w:asciiTheme="minorHAnsi" w:eastAsia="Calibri" w:hAnsiTheme="minorHAnsi" w:cstheme="minorHAnsi"/>
          <w:i/>
          <w:lang w:eastAsia="en-US" w:bidi="pl-PL"/>
        </w:rPr>
        <w:t>późn</w:t>
      </w:r>
      <w:proofErr w:type="spellEnd"/>
      <w:r w:rsidRPr="00AE2FF8">
        <w:rPr>
          <w:rFonts w:asciiTheme="minorHAnsi" w:eastAsia="Calibri" w:hAnsiTheme="minorHAnsi" w:cstheme="minorHAnsi"/>
          <w:i/>
          <w:lang w:eastAsia="en-US" w:bidi="pl-PL"/>
        </w:rPr>
        <w:t>. zm.).</w:t>
      </w:r>
      <w:r w:rsidRPr="00AE2FF8">
        <w:rPr>
          <w:rStyle w:val="Odwoanieprzypisudolnego"/>
          <w:rFonts w:asciiTheme="minorHAnsi" w:eastAsia="Calibri" w:hAnsiTheme="minorHAnsi" w:cstheme="minorHAnsi"/>
          <w:i/>
          <w:lang w:eastAsia="en-US" w:bidi="pl-PL"/>
        </w:rPr>
        <w:footnoteReference w:id="22"/>
      </w:r>
    </w:p>
    <w:p w14:paraId="69AAA438"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Zmiany w Projekcie</w:t>
      </w:r>
    </w:p>
    <w:p w14:paraId="526AD9C0"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22.</w:t>
      </w:r>
    </w:p>
    <w:p w14:paraId="74E95CDB" w14:textId="044D51ED" w:rsidR="00E77026" w:rsidRPr="00AE2FF8" w:rsidRDefault="00E77026" w:rsidP="00577947">
      <w:pPr>
        <w:pStyle w:val="Akapitzlist"/>
        <w:numPr>
          <w:ilvl w:val="0"/>
          <w:numId w:val="44"/>
        </w:numPr>
        <w:rPr>
          <w:rFonts w:asciiTheme="minorHAnsi" w:hAnsiTheme="minorHAnsi" w:cstheme="minorHAnsi"/>
        </w:rPr>
      </w:pPr>
      <w:r w:rsidRPr="00AE2FF8">
        <w:rPr>
          <w:rFonts w:asciiTheme="minorHAnsi" w:hAnsiTheme="minorHAnsi" w:cstheme="minorHAnsi"/>
        </w:rPr>
        <w:t xml:space="preserve">Beneficjent może dokonywać zmian w Projekcie pod warunkiem ich zgłoszenia do Instytucji </w:t>
      </w:r>
      <w:r w:rsidR="007A7710" w:rsidRPr="00AE2FF8">
        <w:rPr>
          <w:rFonts w:asciiTheme="minorHAnsi" w:hAnsiTheme="minorHAnsi" w:cstheme="minorHAnsi"/>
        </w:rPr>
        <w:t xml:space="preserve">Pośredniczącej </w:t>
      </w:r>
      <w:r w:rsidRPr="00AE2FF8">
        <w:rPr>
          <w:rFonts w:asciiTheme="minorHAnsi" w:hAnsiTheme="minorHAnsi" w:cstheme="minorHAnsi"/>
        </w:rPr>
        <w:t xml:space="preserve">w formie tabeli zmian w CST2021 oraz złożenia zaktualizowanego wniosku w SOWA EFS, nie później niż na 1 miesiąc przed planowanym zakończeniem realizacji Projektu i uzyskania akceptacji Instytucji </w:t>
      </w:r>
      <w:r w:rsidR="007A7710" w:rsidRPr="00AE2FF8">
        <w:rPr>
          <w:rFonts w:asciiTheme="minorHAnsi" w:hAnsiTheme="minorHAnsi" w:cstheme="minorHAnsi"/>
        </w:rPr>
        <w:t xml:space="preserve">Pośredniczącej </w:t>
      </w:r>
      <w:r w:rsidRPr="00AE2FF8">
        <w:rPr>
          <w:rFonts w:asciiTheme="minorHAnsi" w:hAnsiTheme="minorHAnsi" w:cstheme="minorHAnsi"/>
        </w:rPr>
        <w:t>w terminie 15 dni roboczych</w:t>
      </w:r>
      <w:r w:rsidR="002777EE" w:rsidRPr="00AE2FF8">
        <w:rPr>
          <w:rStyle w:val="Odwoanieprzypisudolnego"/>
          <w:rFonts w:asciiTheme="minorHAnsi" w:hAnsiTheme="minorHAnsi" w:cstheme="minorHAnsi"/>
        </w:rPr>
        <w:footnoteReference w:id="23"/>
      </w:r>
      <w:r w:rsidRPr="00AE2FF8">
        <w:rPr>
          <w:rFonts w:asciiTheme="minorHAnsi" w:hAnsiTheme="minorHAnsi" w:cstheme="minorHAnsi"/>
        </w:rPr>
        <w:t>, z zastrzeżeniem ust. 2 i 3. Zmiany, o których mowa powyżej, niewpływające na treść umowy nie wymagają formy aneksu do niniejszej umowy.</w:t>
      </w:r>
      <w:r w:rsidR="00E624CA" w:rsidRPr="00AE2FF8">
        <w:rPr>
          <w:rFonts w:asciiTheme="minorHAnsi" w:hAnsiTheme="minorHAnsi" w:cstheme="minorHAnsi"/>
        </w:rPr>
        <w:t xml:space="preserve"> </w:t>
      </w:r>
      <w:r w:rsidR="00E624CA" w:rsidRPr="00AE2FF8">
        <w:rPr>
          <w:rFonts w:asciiTheme="minorHAnsi" w:eastAsia="Calibri" w:hAnsiTheme="minorHAnsi" w:cstheme="minorHAnsi"/>
          <w:lang w:eastAsia="ar-SA"/>
        </w:rPr>
        <w:t>W uzasadnionych sytuacjach Instytucja Pośrednicząca może rozpatrzeć zmiany złożone po terminie 1 miesiąca przed planowanym zakończeniem realizacji Projektu.</w:t>
      </w:r>
    </w:p>
    <w:p w14:paraId="379C38D1" w14:textId="77777777" w:rsidR="00E77026" w:rsidRPr="00AE2FF8" w:rsidRDefault="00E77026" w:rsidP="00577947">
      <w:pPr>
        <w:numPr>
          <w:ilvl w:val="0"/>
          <w:numId w:val="44"/>
        </w:numPr>
        <w:tabs>
          <w:tab w:val="clear" w:pos="360"/>
        </w:tabs>
        <w:spacing w:after="60"/>
        <w:ind w:left="284" w:hanging="284"/>
        <w:rPr>
          <w:rFonts w:asciiTheme="minorHAnsi" w:hAnsiTheme="minorHAnsi" w:cstheme="minorHAnsi"/>
        </w:rPr>
      </w:pPr>
      <w:r w:rsidRPr="00AE2FF8">
        <w:rPr>
          <w:rFonts w:asciiTheme="minorHAnsi" w:hAnsiTheme="minorHAnsi" w:cstheme="minorHAnsi"/>
        </w:rPr>
        <w:t>Zmiany o których mowa w ust. 1 mogą zostać wprowadzone jeżeli:</w:t>
      </w:r>
    </w:p>
    <w:p w14:paraId="7F3C7C1E" w14:textId="77777777" w:rsidR="00E77026" w:rsidRPr="00AE2FF8" w:rsidRDefault="00E77026" w:rsidP="00577947">
      <w:pPr>
        <w:numPr>
          <w:ilvl w:val="1"/>
          <w:numId w:val="44"/>
        </w:numPr>
        <w:spacing w:after="60"/>
        <w:rPr>
          <w:rFonts w:asciiTheme="minorHAnsi" w:hAnsiTheme="minorHAnsi" w:cstheme="minorHAnsi"/>
        </w:rPr>
      </w:pPr>
      <w:r w:rsidRPr="00AE2FF8">
        <w:rPr>
          <w:rFonts w:asciiTheme="minorHAnsi" w:hAnsiTheme="minorHAnsi" w:cstheme="minorHAnsi"/>
        </w:rPr>
        <w:t>nie wpłynęłyby na wynik oceny Projektu w sposób, który skutkowałby jego negatywną oceną, albo</w:t>
      </w:r>
    </w:p>
    <w:p w14:paraId="4E729511" w14:textId="77777777" w:rsidR="00E77026" w:rsidRPr="00AE2FF8" w:rsidRDefault="00E77026" w:rsidP="00577947">
      <w:pPr>
        <w:numPr>
          <w:ilvl w:val="1"/>
          <w:numId w:val="44"/>
        </w:numPr>
        <w:spacing w:after="60"/>
        <w:rPr>
          <w:rFonts w:asciiTheme="minorHAnsi" w:hAnsiTheme="minorHAnsi" w:cstheme="minorHAnsi"/>
        </w:rPr>
      </w:pPr>
      <w:r w:rsidRPr="00AE2FF8">
        <w:rPr>
          <w:rFonts w:asciiTheme="minorHAnsi" w:hAnsiTheme="minorHAnsi" w:cstheme="minorHAnsi"/>
        </w:rPr>
        <w:lastRenderedPageBreak/>
        <w:t>zmieniony Projekt w wystarczającym stopniu będzie przyczyniał się do realizacji celów Programu.</w:t>
      </w:r>
    </w:p>
    <w:p w14:paraId="1CCD84EB" w14:textId="59546881" w:rsidR="00E77026" w:rsidRPr="00AE2FF8" w:rsidRDefault="00E77026" w:rsidP="00577947">
      <w:pPr>
        <w:numPr>
          <w:ilvl w:val="0"/>
          <w:numId w:val="44"/>
        </w:numPr>
        <w:tabs>
          <w:tab w:val="clear" w:pos="360"/>
        </w:tabs>
        <w:spacing w:after="60"/>
        <w:ind w:left="284" w:hanging="284"/>
        <w:rPr>
          <w:rFonts w:asciiTheme="minorHAnsi" w:hAnsiTheme="minorHAnsi" w:cstheme="minorHAnsi"/>
        </w:rPr>
      </w:pPr>
      <w:r w:rsidRPr="00AE2FF8">
        <w:rPr>
          <w:rFonts w:asciiTheme="minorHAnsi" w:hAnsiTheme="minorHAnsi" w:cstheme="minorHAnsi"/>
        </w:rPr>
        <w:t xml:space="preserve">W przypadku wystąpienia oszczędności w Projekcie powstałych w wyniku przeprowadzenia postępowania o udzielenie zamówienia, mogą one być wykorzystane przez Beneficjenta wyłącznie za zgodą Instytucji </w:t>
      </w:r>
      <w:r w:rsidR="007E2E84" w:rsidRPr="00AE2FF8">
        <w:rPr>
          <w:rFonts w:asciiTheme="minorHAnsi" w:hAnsiTheme="minorHAnsi" w:cstheme="minorHAnsi"/>
        </w:rPr>
        <w:t>Pośredniczącej</w:t>
      </w:r>
      <w:r w:rsidRPr="00AE2FF8">
        <w:rPr>
          <w:rFonts w:asciiTheme="minorHAnsi" w:hAnsiTheme="minorHAnsi" w:cstheme="minorHAnsi"/>
        </w:rPr>
        <w:t>.</w:t>
      </w:r>
    </w:p>
    <w:p w14:paraId="1370F9C0" w14:textId="5E878F60" w:rsidR="00E77026" w:rsidRPr="00AE2FF8" w:rsidRDefault="00E77026" w:rsidP="00577947">
      <w:pPr>
        <w:numPr>
          <w:ilvl w:val="0"/>
          <w:numId w:val="44"/>
        </w:numPr>
        <w:tabs>
          <w:tab w:val="clear" w:pos="360"/>
        </w:tabs>
        <w:spacing w:after="60"/>
        <w:ind w:left="284" w:hanging="284"/>
        <w:rPr>
          <w:rFonts w:asciiTheme="minorHAnsi" w:hAnsiTheme="minorHAnsi" w:cstheme="minorHAnsi"/>
        </w:rPr>
      </w:pPr>
      <w:r w:rsidRPr="00AE2FF8">
        <w:rPr>
          <w:rFonts w:asciiTheme="minorHAnsi" w:hAnsiTheme="minorHAnsi" w:cstheme="minorHAnsi"/>
        </w:rPr>
        <w:t>Zmiana wartości Projektu skutkuje ponowną oceną kwalifikowalności podatku od towarów i usług, zgodnie z wytycznymi, o których mowa w § 1 pkt 1</w:t>
      </w:r>
      <w:r w:rsidR="00DA33BD" w:rsidRPr="00AE2FF8">
        <w:rPr>
          <w:rFonts w:asciiTheme="minorHAnsi" w:hAnsiTheme="minorHAnsi" w:cstheme="minorHAnsi"/>
        </w:rPr>
        <w:t>6</w:t>
      </w:r>
      <w:r w:rsidRPr="00AE2FF8">
        <w:rPr>
          <w:rFonts w:asciiTheme="minorHAnsi" w:hAnsiTheme="minorHAnsi" w:cstheme="minorHAnsi"/>
        </w:rPr>
        <w:t xml:space="preserve"> umowy.</w:t>
      </w:r>
    </w:p>
    <w:p w14:paraId="7029EE13" w14:textId="11943A82" w:rsidR="00E77026" w:rsidRPr="00AE2FF8" w:rsidRDefault="00E77026" w:rsidP="00577947">
      <w:pPr>
        <w:numPr>
          <w:ilvl w:val="0"/>
          <w:numId w:val="44"/>
        </w:numPr>
        <w:tabs>
          <w:tab w:val="clear" w:pos="360"/>
        </w:tabs>
        <w:spacing w:after="60"/>
        <w:ind w:left="284" w:hanging="284"/>
        <w:rPr>
          <w:rFonts w:asciiTheme="minorHAnsi" w:hAnsiTheme="minorHAnsi" w:cstheme="minorHAnsi"/>
        </w:rPr>
      </w:pPr>
      <w:r w:rsidRPr="00AE2FF8">
        <w:rPr>
          <w:rFonts w:asciiTheme="minorHAnsi" w:hAnsiTheme="minorHAnsi" w:cstheme="minorHAnsi"/>
        </w:rPr>
        <w:t xml:space="preserve">W razie zmian w prawie krajowym lub wspólnotowym wpływających na wysokość wydatków kwalifikowanych w Projekcie, Instytucja </w:t>
      </w:r>
      <w:r w:rsidR="00553C91" w:rsidRPr="00AE2FF8">
        <w:rPr>
          <w:rFonts w:asciiTheme="minorHAnsi" w:hAnsiTheme="minorHAnsi" w:cstheme="minorHAnsi"/>
        </w:rPr>
        <w:t>Pośrednicząc</w:t>
      </w:r>
      <w:r w:rsidR="00660332" w:rsidRPr="00AE2FF8">
        <w:rPr>
          <w:rFonts w:asciiTheme="minorHAnsi" w:hAnsiTheme="minorHAnsi" w:cstheme="minorHAnsi"/>
        </w:rPr>
        <w:t>a</w:t>
      </w:r>
      <w:r w:rsidR="00553C91" w:rsidRPr="00AE2FF8">
        <w:rPr>
          <w:rFonts w:asciiTheme="minorHAnsi" w:hAnsiTheme="minorHAnsi" w:cstheme="minorHAnsi"/>
        </w:rPr>
        <w:t xml:space="preserve"> </w:t>
      </w:r>
      <w:r w:rsidRPr="00AE2FF8">
        <w:rPr>
          <w:rFonts w:asciiTheme="minorHAnsi" w:hAnsiTheme="minorHAnsi" w:cstheme="minorHAnsi"/>
        </w:rPr>
        <w:t>ma prawo renegocjować umowę z Beneficjentem, o ile w wyniku analizy wniosków o płatność i przeprowadzonych kontroli zachodzi podejrzenie nieosiągnięcia założonych we wniosku wskaźników produktu lub rezultatu.</w:t>
      </w:r>
    </w:p>
    <w:p w14:paraId="5E5A96A1" w14:textId="2DC9E3E4" w:rsidR="00E77026" w:rsidRPr="00AE2FF8" w:rsidRDefault="00E77026" w:rsidP="00577947">
      <w:pPr>
        <w:pStyle w:val="Akapitzlist"/>
        <w:numPr>
          <w:ilvl w:val="0"/>
          <w:numId w:val="44"/>
        </w:numPr>
        <w:spacing w:after="40"/>
        <w:contextualSpacing w:val="0"/>
        <w:rPr>
          <w:rFonts w:asciiTheme="minorHAnsi" w:hAnsiTheme="minorHAnsi" w:cstheme="minorHAnsi"/>
          <w:bCs/>
        </w:rPr>
      </w:pPr>
      <w:r w:rsidRPr="00AE2FF8">
        <w:rPr>
          <w:rFonts w:asciiTheme="minorHAnsi" w:hAnsiTheme="minorHAnsi" w:cstheme="minorHAnsi"/>
        </w:rPr>
        <w:t xml:space="preserve">Beneficjent ma obowiązek niezwłocznego poinformowania Instytucji </w:t>
      </w:r>
      <w:r w:rsidR="00553C91" w:rsidRPr="00AE2FF8">
        <w:rPr>
          <w:rFonts w:asciiTheme="minorHAnsi" w:hAnsiTheme="minorHAnsi" w:cstheme="minorHAnsi"/>
        </w:rPr>
        <w:t xml:space="preserve">Pośredniczącej </w:t>
      </w:r>
      <w:r w:rsidRPr="00AE2FF8">
        <w:rPr>
          <w:rFonts w:asciiTheme="minorHAnsi" w:hAnsiTheme="minorHAnsi" w:cstheme="minorHAnsi"/>
        </w:rPr>
        <w:t xml:space="preserve">o wszelkich okolicznościach mogących powodować zasadniczą modyfikację Projektu, w szczególności do pisemnego informowania Instytucji </w:t>
      </w:r>
      <w:r w:rsidR="00553C91" w:rsidRPr="00AE2FF8">
        <w:rPr>
          <w:rFonts w:asciiTheme="minorHAnsi" w:hAnsiTheme="minorHAnsi" w:cstheme="minorHAnsi"/>
        </w:rPr>
        <w:t xml:space="preserve">Pośredniczącej </w:t>
      </w:r>
      <w:r w:rsidRPr="00AE2FF8">
        <w:rPr>
          <w:rFonts w:asciiTheme="minorHAnsi" w:hAnsiTheme="minorHAnsi" w:cstheme="minorHAnsi"/>
        </w:rPr>
        <w:t>o:</w:t>
      </w:r>
    </w:p>
    <w:p w14:paraId="54519254" w14:textId="77777777" w:rsidR="00E77026" w:rsidRPr="00AE2FF8" w:rsidRDefault="00E77026" w:rsidP="00577947">
      <w:pPr>
        <w:pStyle w:val="Akapitzlist"/>
        <w:numPr>
          <w:ilvl w:val="1"/>
          <w:numId w:val="44"/>
        </w:numPr>
        <w:spacing w:after="40"/>
        <w:contextualSpacing w:val="0"/>
        <w:rPr>
          <w:rFonts w:asciiTheme="minorHAnsi" w:hAnsiTheme="minorHAnsi" w:cstheme="minorHAnsi"/>
          <w:bCs/>
        </w:rPr>
      </w:pPr>
      <w:r w:rsidRPr="00AE2FF8">
        <w:rPr>
          <w:rFonts w:asciiTheme="minorHAnsi" w:hAnsiTheme="minorHAnsi" w:cstheme="minorHAnsi"/>
        </w:rPr>
        <w:t>złożeniu wniosku o ogłoszenie jego upadłości;</w:t>
      </w:r>
    </w:p>
    <w:p w14:paraId="5867734F" w14:textId="77777777" w:rsidR="00E77026" w:rsidRPr="00AE2FF8" w:rsidRDefault="00E77026" w:rsidP="00577947">
      <w:pPr>
        <w:pStyle w:val="Akapitzlist"/>
        <w:numPr>
          <w:ilvl w:val="1"/>
          <w:numId w:val="44"/>
        </w:numPr>
        <w:spacing w:after="40"/>
        <w:contextualSpacing w:val="0"/>
        <w:rPr>
          <w:rFonts w:asciiTheme="minorHAnsi" w:hAnsiTheme="minorHAnsi" w:cstheme="minorHAnsi"/>
          <w:bCs/>
        </w:rPr>
      </w:pPr>
      <w:r w:rsidRPr="00AE2FF8">
        <w:rPr>
          <w:rFonts w:asciiTheme="minorHAnsi" w:hAnsiTheme="minorHAnsi" w:cstheme="minorHAnsi"/>
        </w:rPr>
        <w:t>postawieniu go w stan likwidacji;</w:t>
      </w:r>
    </w:p>
    <w:p w14:paraId="13BF92E4" w14:textId="77777777" w:rsidR="00E77026" w:rsidRPr="00AE2FF8" w:rsidRDefault="00E77026" w:rsidP="00577947">
      <w:pPr>
        <w:pStyle w:val="Akapitzlist"/>
        <w:numPr>
          <w:ilvl w:val="1"/>
          <w:numId w:val="44"/>
        </w:numPr>
        <w:spacing w:after="40"/>
        <w:contextualSpacing w:val="0"/>
        <w:rPr>
          <w:rFonts w:asciiTheme="minorHAnsi" w:hAnsiTheme="minorHAnsi" w:cstheme="minorHAnsi"/>
          <w:bCs/>
        </w:rPr>
      </w:pPr>
      <w:r w:rsidRPr="00AE2FF8">
        <w:rPr>
          <w:rFonts w:asciiTheme="minorHAnsi" w:hAnsiTheme="minorHAnsi" w:cstheme="minorHAnsi"/>
        </w:rPr>
        <w:t>podleganiu przez niego zarządowi komisarycznemu;</w:t>
      </w:r>
    </w:p>
    <w:p w14:paraId="39F7761D" w14:textId="77777777" w:rsidR="003A75ED" w:rsidRPr="00AE2FF8" w:rsidRDefault="00E77026" w:rsidP="00577947">
      <w:pPr>
        <w:pStyle w:val="Akapitzlist"/>
        <w:numPr>
          <w:ilvl w:val="1"/>
          <w:numId w:val="44"/>
        </w:numPr>
        <w:spacing w:after="40"/>
        <w:contextualSpacing w:val="0"/>
        <w:rPr>
          <w:rFonts w:asciiTheme="minorHAnsi" w:hAnsiTheme="minorHAnsi" w:cstheme="minorHAnsi"/>
          <w:bCs/>
        </w:rPr>
      </w:pPr>
      <w:r w:rsidRPr="00AE2FF8">
        <w:rPr>
          <w:rFonts w:asciiTheme="minorHAnsi" w:hAnsiTheme="minorHAnsi" w:cstheme="minorHAnsi"/>
        </w:rPr>
        <w:t>zawieszeniu działalności;</w:t>
      </w:r>
    </w:p>
    <w:p w14:paraId="75F4C41D" w14:textId="716139E8" w:rsidR="005F15E9" w:rsidRPr="00AE2FF8" w:rsidRDefault="00E77026" w:rsidP="00577947">
      <w:pPr>
        <w:pStyle w:val="Akapitzlist"/>
        <w:numPr>
          <w:ilvl w:val="1"/>
          <w:numId w:val="44"/>
        </w:numPr>
        <w:spacing w:after="40"/>
        <w:contextualSpacing w:val="0"/>
        <w:rPr>
          <w:rFonts w:asciiTheme="minorHAnsi" w:hAnsiTheme="minorHAnsi" w:cstheme="minorHAnsi"/>
          <w:bCs/>
        </w:rPr>
      </w:pPr>
      <w:r w:rsidRPr="00AE2FF8">
        <w:rPr>
          <w:rFonts w:asciiTheme="minorHAnsi" w:hAnsiTheme="minorHAnsi" w:cstheme="minorHAnsi"/>
        </w:rPr>
        <w:t>zaprzestaniu działalności</w:t>
      </w:r>
    </w:p>
    <w:p w14:paraId="76E7B3D3" w14:textId="5060D73A" w:rsidR="005F15E9" w:rsidRPr="00AE2FF8" w:rsidRDefault="00E77026" w:rsidP="0007186B">
      <w:pPr>
        <w:pStyle w:val="Akapitzlist"/>
        <w:ind w:left="360"/>
        <w:rPr>
          <w:rFonts w:asciiTheme="minorHAnsi" w:hAnsiTheme="minorHAnsi" w:cstheme="minorHAnsi"/>
          <w:lang w:eastAsia="ar-SA"/>
        </w:rPr>
      </w:pPr>
      <w:r w:rsidRPr="00AE2FF8">
        <w:rPr>
          <w:rFonts w:asciiTheme="minorHAnsi" w:hAnsiTheme="minorHAnsi" w:cstheme="minorHAnsi"/>
        </w:rPr>
        <w:t>lub gdy jest przedmiotem postępowań prawnych o podobnym charakterze, w terminie do 3 dni od dnia wystąpienia którejkolwiek z powyższych okoliczności.</w:t>
      </w:r>
      <w:bookmarkStart w:id="8" w:name="_Hlk120017289"/>
    </w:p>
    <w:bookmarkEnd w:id="8"/>
    <w:p w14:paraId="72B8DB23" w14:textId="213E121F" w:rsidR="00F87D4D" w:rsidRPr="00AE2FF8" w:rsidRDefault="00F87D4D" w:rsidP="00577947">
      <w:pPr>
        <w:pStyle w:val="Akapitzlist"/>
        <w:numPr>
          <w:ilvl w:val="0"/>
          <w:numId w:val="44"/>
        </w:numPr>
        <w:rPr>
          <w:rFonts w:asciiTheme="minorHAnsi" w:hAnsiTheme="minorHAnsi" w:cstheme="minorHAnsi"/>
        </w:rPr>
      </w:pPr>
      <w:r w:rsidRPr="00AE2FF8">
        <w:rPr>
          <w:rFonts w:asciiTheme="minorHAnsi" w:eastAsia="Calibri" w:hAnsiTheme="minorHAnsi" w:cstheme="minorHAnsi"/>
          <w:bCs/>
          <w:lang w:eastAsia="en-US"/>
        </w:rPr>
        <w:t xml:space="preserve">Beneficjent może dokonywać przesunięć w budżecie </w:t>
      </w:r>
      <w:r w:rsidR="00CD0098" w:rsidRPr="00AE2FF8">
        <w:rPr>
          <w:rFonts w:asciiTheme="minorHAnsi" w:eastAsia="Calibri" w:hAnsiTheme="minorHAnsi" w:cstheme="minorHAnsi"/>
          <w:bCs/>
          <w:lang w:eastAsia="en-US"/>
        </w:rPr>
        <w:t>P</w:t>
      </w:r>
      <w:r w:rsidRPr="00AE2FF8">
        <w:rPr>
          <w:rFonts w:asciiTheme="minorHAnsi" w:eastAsia="Calibri" w:hAnsiTheme="minorHAnsi" w:cstheme="minorHAnsi"/>
          <w:bCs/>
          <w:lang w:eastAsia="en-US"/>
        </w:rPr>
        <w:t xml:space="preserve">rojektu określonym we Wniosku o sumie kontrolnej: </w:t>
      </w:r>
      <w:r w:rsidRPr="00AE2FF8">
        <w:rPr>
          <w:rFonts w:asciiTheme="minorHAnsi" w:eastAsia="Calibri" w:hAnsiTheme="minorHAnsi" w:cstheme="minorHAnsi"/>
          <w:lang w:eastAsia="en-US"/>
        </w:rPr>
        <w:t>…</w:t>
      </w:r>
      <w:r w:rsidRPr="00AE2FF8">
        <w:rPr>
          <w:rFonts w:asciiTheme="minorHAnsi" w:eastAsia="Calibri" w:hAnsiTheme="minorHAnsi" w:cstheme="minorHAnsi"/>
          <w:bCs/>
          <w:lang w:eastAsia="en-US"/>
        </w:rPr>
        <w:t xml:space="preserve"> </w:t>
      </w:r>
      <w:r w:rsidRPr="00AE2FF8">
        <w:rPr>
          <w:rFonts w:asciiTheme="minorHAnsi" w:eastAsia="Calibri" w:hAnsiTheme="minorHAnsi" w:cstheme="minorHAnsi"/>
          <w:bCs/>
          <w:vertAlign w:val="superscript"/>
          <w:lang w:eastAsia="en-US"/>
        </w:rPr>
        <w:footnoteReference w:id="24"/>
      </w:r>
      <w:r w:rsidRPr="00AE2FF8">
        <w:rPr>
          <w:rFonts w:asciiTheme="minorHAnsi" w:eastAsia="Calibri" w:hAnsiTheme="minorHAnsi" w:cstheme="minorHAnsi"/>
          <w:bCs/>
          <w:lang w:eastAsia="en-US"/>
        </w:rPr>
        <w:t xml:space="preserve"> do 25% wartości środków w odniesieniu do zadania, z którego są przesuwane środki jak i do zadania, na które są przesuwane środki w stosunku do zatwierdzonego Wniosku bez konieczności zachowania wymogów, o których mowa w ust. 1. </w:t>
      </w:r>
    </w:p>
    <w:p w14:paraId="167E91A4"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lastRenderedPageBreak/>
        <w:t>Rozwiązanie umowy przez Instytucję Pośredniczącą</w:t>
      </w:r>
    </w:p>
    <w:p w14:paraId="10A5F661"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23.</w:t>
      </w:r>
    </w:p>
    <w:p w14:paraId="49E9AAC0" w14:textId="77777777" w:rsidR="00F87D4D" w:rsidRPr="00AE2FF8" w:rsidRDefault="00F87D4D" w:rsidP="00577947">
      <w:pPr>
        <w:keepNext/>
        <w:numPr>
          <w:ilvl w:val="0"/>
          <w:numId w:val="36"/>
        </w:numPr>
        <w:tabs>
          <w:tab w:val="left" w:pos="284"/>
        </w:tabs>
        <w:suppressAutoHyphens/>
        <w:spacing w:after="120"/>
        <w:ind w:left="284" w:hanging="284"/>
        <w:rPr>
          <w:rFonts w:asciiTheme="minorHAnsi" w:eastAsia="Calibri" w:hAnsiTheme="minorHAnsi" w:cstheme="minorHAnsi"/>
          <w:lang w:eastAsia="ar-SA"/>
        </w:rPr>
      </w:pPr>
      <w:r w:rsidRPr="00AE2FF8">
        <w:rPr>
          <w:rFonts w:asciiTheme="minorHAnsi" w:eastAsia="Calibri" w:hAnsiTheme="minorHAnsi" w:cstheme="minorHAnsi"/>
          <w:lang w:eastAsia="ar-SA"/>
        </w:rPr>
        <w:t>Instytucja Pośrednicząca może wypowiedzieć umowę bez zachowania okresu wypowiedzenia, co skutkuje jej natychmiastowym rozwiązaniem, w przypadku gdy:</w:t>
      </w:r>
    </w:p>
    <w:p w14:paraId="2448547B" w14:textId="2AAB433B" w:rsidR="00F87D4D" w:rsidRPr="00AE2FF8" w:rsidRDefault="00F87D4D" w:rsidP="00CD1090">
      <w:pPr>
        <w:numPr>
          <w:ilvl w:val="1"/>
          <w:numId w:val="62"/>
        </w:numPr>
        <w:tabs>
          <w:tab w:val="clear" w:pos="1364"/>
          <w:tab w:val="num" w:pos="1004"/>
        </w:tabs>
        <w:suppressAutoHyphens/>
        <w:spacing w:after="120"/>
        <w:ind w:left="567" w:hanging="283"/>
        <w:rPr>
          <w:rFonts w:asciiTheme="minorHAnsi" w:eastAsia="Calibri" w:hAnsiTheme="minorHAnsi" w:cstheme="minorHAnsi"/>
          <w:lang w:eastAsia="ar-SA"/>
        </w:rPr>
      </w:pPr>
      <w:r w:rsidRPr="00AE2FF8">
        <w:rPr>
          <w:rFonts w:asciiTheme="minorHAnsi" w:eastAsia="Calibri" w:hAnsiTheme="minorHAnsi" w:cstheme="minorHAnsi"/>
          <w:lang w:eastAsia="ar-SA"/>
        </w:rPr>
        <w:t>Beneficjent dopuści się poważnych nieprawidłowości finansowych, w szczególności wykorzysta przekazane środki na cel inny niż określony w Projekcie lub niezgodnie z umową;</w:t>
      </w:r>
    </w:p>
    <w:p w14:paraId="05DDA62A" w14:textId="77777777" w:rsidR="00F87D4D" w:rsidRPr="00AE2FF8" w:rsidRDefault="00F87D4D" w:rsidP="00CD1090">
      <w:pPr>
        <w:numPr>
          <w:ilvl w:val="1"/>
          <w:numId w:val="62"/>
        </w:numPr>
        <w:tabs>
          <w:tab w:val="clear" w:pos="1364"/>
          <w:tab w:val="num" w:pos="1004"/>
        </w:tabs>
        <w:suppressAutoHyphens/>
        <w:spacing w:after="120"/>
        <w:ind w:left="567" w:hanging="283"/>
        <w:rPr>
          <w:rFonts w:asciiTheme="minorHAnsi" w:eastAsia="Calibri" w:hAnsiTheme="minorHAnsi" w:cstheme="minorHAnsi"/>
          <w:lang w:eastAsia="ar-SA"/>
        </w:rPr>
      </w:pPr>
      <w:r w:rsidRPr="00AE2FF8">
        <w:rPr>
          <w:rFonts w:asciiTheme="minorHAnsi" w:eastAsia="Calibri" w:hAnsiTheme="minorHAnsi" w:cstheme="minorHAnsi"/>
          <w:lang w:eastAsia="ar-SA"/>
        </w:rPr>
        <w:t>Beneficjent złoży lub posłuży się fałszywym oświadczeniem lub podrobionymi, przerobionymi lub stwierdzającymi nieprawdę dokumentami w celu uzyskania dofinansowania w ramach niniejszej umowy lub uznania za kwalifikowalne wydatków ponoszonych w ramach Projektu;</w:t>
      </w:r>
    </w:p>
    <w:p w14:paraId="674C5977" w14:textId="77777777" w:rsidR="00950B6E" w:rsidRDefault="00F87D4D" w:rsidP="00CD1090">
      <w:pPr>
        <w:numPr>
          <w:ilvl w:val="1"/>
          <w:numId w:val="62"/>
        </w:numPr>
        <w:tabs>
          <w:tab w:val="clear" w:pos="1364"/>
          <w:tab w:val="num" w:pos="1004"/>
        </w:tabs>
        <w:suppressAutoHyphens/>
        <w:spacing w:after="120"/>
        <w:ind w:left="567" w:hanging="283"/>
        <w:rPr>
          <w:rFonts w:asciiTheme="minorHAnsi" w:eastAsia="Calibri" w:hAnsiTheme="minorHAnsi" w:cstheme="minorHAnsi"/>
          <w:lang w:eastAsia="ar-SA"/>
        </w:rPr>
      </w:pPr>
      <w:r w:rsidRPr="00AE2FF8">
        <w:rPr>
          <w:rFonts w:asciiTheme="minorHAnsi" w:eastAsia="Calibri" w:hAnsiTheme="minorHAnsi" w:cstheme="minorHAnsi"/>
          <w:lang w:eastAsia="ar-SA"/>
        </w:rPr>
        <w:t>Beneficjent ze swojej winy nie rozpocz</w:t>
      </w:r>
      <w:r w:rsidR="00D723B6" w:rsidRPr="00AE2FF8">
        <w:rPr>
          <w:rFonts w:asciiTheme="minorHAnsi" w:eastAsia="Calibri" w:hAnsiTheme="minorHAnsi" w:cstheme="minorHAnsi"/>
          <w:lang w:eastAsia="ar-SA"/>
        </w:rPr>
        <w:t>ął</w:t>
      </w:r>
      <w:r w:rsidRPr="00AE2FF8">
        <w:rPr>
          <w:rFonts w:asciiTheme="minorHAnsi" w:eastAsia="Calibri" w:hAnsiTheme="minorHAnsi" w:cstheme="minorHAnsi"/>
          <w:lang w:eastAsia="ar-SA"/>
        </w:rPr>
        <w:t xml:space="preserve"> realizacji Projektu w ciągu 3 miesięcy od ustalonej we Wniosku początkowej daty okresu realizacji Projektu.</w:t>
      </w:r>
    </w:p>
    <w:p w14:paraId="5A1F4810" w14:textId="79FFD99D" w:rsidR="00F87D4D" w:rsidRPr="00950B6E" w:rsidRDefault="00F87D4D" w:rsidP="00CD1090">
      <w:pPr>
        <w:numPr>
          <w:ilvl w:val="1"/>
          <w:numId w:val="62"/>
        </w:numPr>
        <w:tabs>
          <w:tab w:val="clear" w:pos="1364"/>
          <w:tab w:val="num" w:pos="1004"/>
        </w:tabs>
        <w:suppressAutoHyphens/>
        <w:spacing w:after="120"/>
        <w:ind w:left="567" w:hanging="283"/>
        <w:rPr>
          <w:rFonts w:asciiTheme="minorHAnsi" w:eastAsia="Calibri" w:hAnsiTheme="minorHAnsi" w:cstheme="minorHAnsi"/>
          <w:lang w:eastAsia="ar-SA"/>
        </w:rPr>
      </w:pPr>
      <w:r w:rsidRPr="00950B6E">
        <w:rPr>
          <w:rFonts w:asciiTheme="minorHAnsi" w:hAnsiTheme="minorHAnsi" w:cstheme="minorHAnsi"/>
        </w:rPr>
        <w:t>Beneficjent odmówi poddania się kontroli i/lub audytowi.</w:t>
      </w:r>
    </w:p>
    <w:p w14:paraId="7D1C8266" w14:textId="77777777" w:rsidR="00F87D4D" w:rsidRPr="00AE2FF8" w:rsidRDefault="00F87D4D" w:rsidP="00577947">
      <w:pPr>
        <w:numPr>
          <w:ilvl w:val="0"/>
          <w:numId w:val="36"/>
        </w:numPr>
        <w:rPr>
          <w:rFonts w:asciiTheme="minorHAnsi" w:hAnsiTheme="minorHAnsi" w:cstheme="minorHAnsi"/>
        </w:rPr>
      </w:pPr>
      <w:r w:rsidRPr="00AE2FF8">
        <w:rPr>
          <w:rFonts w:asciiTheme="minorHAnsi" w:hAnsiTheme="minorHAnsi" w:cstheme="minorHAnsi"/>
        </w:rPr>
        <w:t>Instytucja Pośrednicząca może rozwiązać niniejszą umowę z zachowaniem jednomiesięcznego okresu wypowiedzenia, w przypadku gdy:</w:t>
      </w:r>
    </w:p>
    <w:p w14:paraId="49C3752C" w14:textId="2308FC7B"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 xml:space="preserve">Beneficjent zaprzestał realizacji Projektu lub realizuje go w sposób niezgodny z niniejszą umową oraz dokumentami, o których mowa w § 4 ust. </w:t>
      </w:r>
      <w:r w:rsidR="003D7642" w:rsidRPr="001D2E0E">
        <w:rPr>
          <w:rFonts w:asciiTheme="minorHAnsi" w:eastAsia="Calibri" w:hAnsiTheme="minorHAnsi" w:cstheme="minorHAnsi"/>
          <w:lang w:eastAsia="ar-SA"/>
        </w:rPr>
        <w:t>7</w:t>
      </w:r>
      <w:r w:rsidRPr="001D2E0E">
        <w:rPr>
          <w:rFonts w:asciiTheme="minorHAnsi" w:eastAsia="Calibri" w:hAnsiTheme="minorHAnsi" w:cstheme="minorHAnsi"/>
          <w:lang w:eastAsia="ar-SA"/>
        </w:rPr>
        <w:t xml:space="preserve"> umowy;</w:t>
      </w:r>
    </w:p>
    <w:p w14:paraId="6A72E509" w14:textId="77777777"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Beneficjent nie realizuje Projektu zgodnie z zakresem rzeczowym Projektu określonym we wniosku, co może wpłynąć na nieosiąganie zadeklarowanych wskaźników produktu i/lub rezultatu;</w:t>
      </w:r>
    </w:p>
    <w:p w14:paraId="54C9721F" w14:textId="77777777"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Beneficjent nie przedkłada zgodnie z umową wniosków o płatność;</w:t>
      </w:r>
    </w:p>
    <w:p w14:paraId="4F2BDFA9" w14:textId="4ABC206A"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Beneficjent nie wykona zaleceń pokontrolnych</w:t>
      </w:r>
      <w:r w:rsidR="00CF3E71" w:rsidRPr="001D2E0E">
        <w:rPr>
          <w:rFonts w:asciiTheme="minorHAnsi" w:eastAsia="Calibri" w:hAnsiTheme="minorHAnsi" w:cstheme="minorHAnsi"/>
          <w:lang w:eastAsia="ar-SA"/>
        </w:rPr>
        <w:t xml:space="preserve"> i/lub </w:t>
      </w:r>
      <w:proofErr w:type="spellStart"/>
      <w:r w:rsidR="00CF3E71" w:rsidRPr="001D2E0E">
        <w:rPr>
          <w:rFonts w:asciiTheme="minorHAnsi" w:eastAsia="Calibri" w:hAnsiTheme="minorHAnsi" w:cstheme="minorHAnsi"/>
          <w:lang w:eastAsia="ar-SA"/>
        </w:rPr>
        <w:t>poaudytowych</w:t>
      </w:r>
      <w:proofErr w:type="spellEnd"/>
      <w:r w:rsidRPr="001D2E0E">
        <w:rPr>
          <w:rFonts w:asciiTheme="minorHAnsi" w:eastAsia="Calibri" w:hAnsiTheme="minorHAnsi" w:cstheme="minorHAnsi"/>
          <w:lang w:eastAsia="ar-SA"/>
        </w:rPr>
        <w:t xml:space="preserve"> w terminie w nich określonym</w:t>
      </w:r>
      <w:r w:rsidR="00D723B6" w:rsidRPr="001D2E0E">
        <w:rPr>
          <w:rFonts w:asciiTheme="minorHAnsi" w:eastAsia="Calibri" w:hAnsiTheme="minorHAnsi" w:cstheme="minorHAnsi"/>
          <w:lang w:eastAsia="ar-SA"/>
        </w:rPr>
        <w:t>;</w:t>
      </w:r>
    </w:p>
    <w:p w14:paraId="61302C69" w14:textId="77777777"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Beneficjent w ustalonym przez Instytucję Pośredniczącą terminie nie doprowadzi do usunięcia stwierdzonych nieprawidłowości;</w:t>
      </w:r>
    </w:p>
    <w:p w14:paraId="1024A611" w14:textId="4E5DE91B" w:rsidR="00F87D4D" w:rsidRPr="001D2E0E" w:rsidRDefault="00F87D4D" w:rsidP="001D2E0E">
      <w:pPr>
        <w:numPr>
          <w:ilvl w:val="1"/>
          <w:numId w:val="63"/>
        </w:numPr>
        <w:tabs>
          <w:tab w:val="clear" w:pos="1364"/>
        </w:tabs>
        <w:suppressAutoHyphens/>
        <w:spacing w:after="120"/>
        <w:ind w:left="709" w:hanging="425"/>
        <w:rPr>
          <w:rFonts w:asciiTheme="minorHAnsi" w:eastAsia="Calibri" w:hAnsiTheme="minorHAnsi" w:cstheme="minorHAnsi"/>
          <w:lang w:eastAsia="ar-SA"/>
        </w:rPr>
      </w:pPr>
      <w:r w:rsidRPr="001D2E0E">
        <w:rPr>
          <w:rFonts w:asciiTheme="minorHAnsi" w:eastAsia="Calibri" w:hAnsiTheme="minorHAnsi" w:cstheme="minorHAnsi"/>
          <w:lang w:eastAsia="ar-SA"/>
        </w:rPr>
        <w:t>Beneficjent w sposób uporczywy uchyla się od wykonywania obowiązków, o których mowa w § 18 ust. 2</w:t>
      </w:r>
      <w:r w:rsidR="00DA33BD" w:rsidRPr="001D2E0E">
        <w:rPr>
          <w:rFonts w:asciiTheme="minorHAnsi" w:eastAsia="Calibri" w:hAnsiTheme="minorHAnsi" w:cstheme="minorHAnsi"/>
          <w:lang w:eastAsia="ar-SA"/>
        </w:rPr>
        <w:t>.</w:t>
      </w:r>
    </w:p>
    <w:p w14:paraId="4F88EBDD"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Rozwiązanie umowy za porozumieniem stron</w:t>
      </w:r>
    </w:p>
    <w:p w14:paraId="52CD5852"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rPr>
      </w:pPr>
      <w:r w:rsidRPr="00AE2FF8">
        <w:rPr>
          <w:rFonts w:asciiTheme="minorHAnsi" w:hAnsiTheme="minorHAnsi" w:cstheme="minorHAnsi"/>
          <w:sz w:val="24"/>
          <w:szCs w:val="24"/>
        </w:rPr>
        <w:t>§ 24.</w:t>
      </w:r>
    </w:p>
    <w:p w14:paraId="77FE6753" w14:textId="6270EA1B" w:rsidR="003D7642" w:rsidRPr="00AE2FF8" w:rsidRDefault="00F87D4D" w:rsidP="006E721E">
      <w:p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 xml:space="preserve">Umowa może zostać rozwiązana w drodze pisemnego porozumienia stron na wniosek każdej ze stron w przypadku wystąpienia okoliczności, które uniemożliwiają dalsze wykonywanie postanowień zawartych w umowie. </w:t>
      </w:r>
    </w:p>
    <w:p w14:paraId="6465F278" w14:textId="77777777" w:rsidR="00F87D4D" w:rsidRPr="00AE2FF8" w:rsidRDefault="00F87D4D"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lastRenderedPageBreak/>
        <w:t>Skutki rozwiązania umowy</w:t>
      </w:r>
    </w:p>
    <w:p w14:paraId="3613C5BA"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25.</w:t>
      </w:r>
    </w:p>
    <w:p w14:paraId="069B36D1" w14:textId="4C659F15" w:rsidR="003D7642" w:rsidRPr="00AE2FF8" w:rsidRDefault="00F87D4D" w:rsidP="0007186B">
      <w:pPr>
        <w:numPr>
          <w:ilvl w:val="0"/>
          <w:numId w:val="9"/>
        </w:numPr>
        <w:tabs>
          <w:tab w:val="num" w:pos="284"/>
        </w:tabs>
        <w:spacing w:after="60"/>
        <w:ind w:left="284" w:hanging="284"/>
        <w:rPr>
          <w:rFonts w:asciiTheme="minorHAnsi" w:hAnsiTheme="minorHAnsi" w:cstheme="minorHAnsi"/>
        </w:rPr>
      </w:pPr>
      <w:r w:rsidRPr="00AE2FF8">
        <w:rPr>
          <w:rFonts w:asciiTheme="minorHAnsi" w:hAnsiTheme="minorHAnsi" w:cstheme="minorHAnsi"/>
        </w:rPr>
        <w:t xml:space="preserve">W przypadku rozwiązania umowy na podstawie § 23 ust. 1, Beneficjent zobowiązany jest do zwrotu całości otrzymanego dofinansowania wraz z odsetkami w wysokości określonej jak dla zaległości podatkowych liczonymi od dnia przekazania Beneficjentowi środków dofinansowania. </w:t>
      </w:r>
    </w:p>
    <w:p w14:paraId="0D968CD8" w14:textId="7BA30DA4" w:rsidR="00F87D4D" w:rsidRPr="00AE2FF8" w:rsidRDefault="00F87D4D" w:rsidP="0007186B">
      <w:pPr>
        <w:numPr>
          <w:ilvl w:val="0"/>
          <w:numId w:val="9"/>
        </w:numPr>
        <w:tabs>
          <w:tab w:val="num" w:pos="284"/>
        </w:tabs>
        <w:spacing w:after="60"/>
        <w:ind w:left="284" w:hanging="284"/>
        <w:rPr>
          <w:rFonts w:asciiTheme="minorHAnsi" w:hAnsiTheme="minorHAnsi" w:cstheme="minorHAnsi"/>
        </w:rPr>
      </w:pPr>
      <w:r w:rsidRPr="00AE2FF8">
        <w:rPr>
          <w:rFonts w:asciiTheme="minorHAnsi" w:hAnsiTheme="minorHAnsi" w:cstheme="minorHAnsi"/>
        </w:rPr>
        <w:t>W przypadku rozwiązania umowy na podstawie § 23 ust. 2 i § 24, Beneficjent ma prawo do wydatkowania środków Funduszu Pracy przeznaczonych na finansowanie projektów współfinansowanych z EFS+ wyłącznie tej części dofinansowania</w:t>
      </w:r>
      <w:r w:rsidRPr="00AE2FF8">
        <w:rPr>
          <w:rFonts w:asciiTheme="minorHAnsi" w:hAnsiTheme="minorHAnsi" w:cstheme="minorHAnsi"/>
          <w:i/>
        </w:rPr>
        <w:t xml:space="preserve">, </w:t>
      </w:r>
      <w:r w:rsidRPr="00AE2FF8">
        <w:rPr>
          <w:rFonts w:asciiTheme="minorHAnsi" w:hAnsiTheme="minorHAnsi" w:cstheme="minorHAnsi"/>
        </w:rPr>
        <w:t>która odpowiada prawidłowo zrealizowanej części Projektu</w:t>
      </w:r>
      <w:r w:rsidR="0077432B" w:rsidRPr="00AE2FF8">
        <w:rPr>
          <w:rFonts w:asciiTheme="minorHAnsi" w:hAnsiTheme="minorHAnsi" w:cstheme="minorHAnsi"/>
        </w:rPr>
        <w:t>.</w:t>
      </w:r>
      <w:r w:rsidRPr="00AE2FF8">
        <w:rPr>
          <w:rStyle w:val="Odwoanieprzypisudolnego"/>
          <w:rFonts w:asciiTheme="minorHAnsi" w:hAnsiTheme="minorHAnsi" w:cstheme="minorHAnsi"/>
        </w:rPr>
        <w:footnoteReference w:id="25"/>
      </w:r>
      <w:r w:rsidRPr="00AE2FF8">
        <w:rPr>
          <w:rFonts w:asciiTheme="minorHAnsi" w:hAnsiTheme="minorHAnsi" w:cstheme="minorHAnsi"/>
        </w:rPr>
        <w:t xml:space="preserve"> </w:t>
      </w:r>
    </w:p>
    <w:p w14:paraId="438944B2" w14:textId="272EE029" w:rsidR="00850A8C" w:rsidRPr="00AE2FF8" w:rsidRDefault="00D723B6" w:rsidP="0007186B">
      <w:pPr>
        <w:numPr>
          <w:ilvl w:val="0"/>
          <w:numId w:val="9"/>
        </w:numPr>
        <w:tabs>
          <w:tab w:val="clear" w:pos="2912"/>
          <w:tab w:val="num" w:pos="284"/>
        </w:tabs>
        <w:suppressAutoHyphens/>
        <w:spacing w:after="60"/>
        <w:ind w:left="284" w:hanging="284"/>
        <w:rPr>
          <w:rFonts w:asciiTheme="minorHAnsi" w:hAnsiTheme="minorHAnsi" w:cstheme="minorHAnsi"/>
        </w:rPr>
      </w:pPr>
      <w:r w:rsidRPr="00AE2FF8">
        <w:rPr>
          <w:rFonts w:asciiTheme="minorHAnsi" w:hAnsiTheme="minorHAnsi" w:cstheme="minorHAnsi"/>
        </w:rPr>
        <w:t>Beneficjent, w</w:t>
      </w:r>
      <w:r w:rsidR="00F87D4D" w:rsidRPr="00AE2FF8">
        <w:rPr>
          <w:rFonts w:asciiTheme="minorHAnsi" w:hAnsiTheme="minorHAnsi" w:cstheme="minorHAnsi"/>
        </w:rPr>
        <w:t xml:space="preserve"> przypadku rozwiązania umowy w trybie § 23 ust. 2</w:t>
      </w:r>
      <w:r w:rsidRPr="00AE2FF8">
        <w:rPr>
          <w:rFonts w:asciiTheme="minorHAnsi" w:hAnsiTheme="minorHAnsi" w:cstheme="minorHAnsi"/>
        </w:rPr>
        <w:t xml:space="preserve"> i §</w:t>
      </w:r>
      <w:r w:rsidR="00C853EE" w:rsidRPr="00AE2FF8">
        <w:rPr>
          <w:rFonts w:asciiTheme="minorHAnsi" w:hAnsiTheme="minorHAnsi" w:cstheme="minorHAnsi"/>
        </w:rPr>
        <w:t xml:space="preserve"> </w:t>
      </w:r>
      <w:r w:rsidRPr="00AE2FF8">
        <w:rPr>
          <w:rFonts w:asciiTheme="minorHAnsi" w:hAnsiTheme="minorHAnsi" w:cstheme="minorHAnsi"/>
        </w:rPr>
        <w:t>24</w:t>
      </w:r>
      <w:r w:rsidR="00F87D4D" w:rsidRPr="00AE2FF8">
        <w:rPr>
          <w:rFonts w:asciiTheme="minorHAnsi" w:hAnsiTheme="minorHAnsi" w:cstheme="minorHAnsi"/>
        </w:rPr>
        <w:t xml:space="preserve"> jest zobowiązany</w:t>
      </w:r>
      <w:r w:rsidRPr="00AE2FF8">
        <w:rPr>
          <w:rFonts w:asciiTheme="minorHAnsi" w:hAnsiTheme="minorHAnsi" w:cstheme="minorHAnsi"/>
        </w:rPr>
        <w:t xml:space="preserve"> przedstawić rozliczenie otrzymanych transz dofinansowania w formie wniosku o płatność, w odniesieniu do tej części Projektu, która została zrealizowana</w:t>
      </w:r>
      <w:r w:rsidR="00D01A30" w:rsidRPr="00AE2FF8">
        <w:rPr>
          <w:rFonts w:asciiTheme="minorHAnsi" w:hAnsiTheme="minorHAnsi" w:cstheme="minorHAnsi"/>
        </w:rPr>
        <w:t>, w terminie 30 dnia od dnia jej rozwi</w:t>
      </w:r>
      <w:r w:rsidR="00850A8C" w:rsidRPr="00AE2FF8">
        <w:rPr>
          <w:rFonts w:asciiTheme="minorHAnsi" w:hAnsiTheme="minorHAnsi" w:cstheme="minorHAnsi"/>
        </w:rPr>
        <w:t>ą</w:t>
      </w:r>
      <w:r w:rsidR="00D01A30" w:rsidRPr="00AE2FF8">
        <w:rPr>
          <w:rFonts w:asciiTheme="minorHAnsi" w:hAnsiTheme="minorHAnsi" w:cstheme="minorHAnsi"/>
        </w:rPr>
        <w:t>zania</w:t>
      </w:r>
      <w:r w:rsidR="00D01A30" w:rsidRPr="00AE2FF8">
        <w:rPr>
          <w:rStyle w:val="Odwoanieprzypisudolnego"/>
          <w:rFonts w:asciiTheme="minorHAnsi" w:hAnsiTheme="minorHAnsi" w:cstheme="minorHAnsi"/>
        </w:rPr>
        <w:footnoteReference w:id="26"/>
      </w:r>
      <w:r w:rsidR="00F87D4D" w:rsidRPr="00AE2FF8">
        <w:rPr>
          <w:rFonts w:asciiTheme="minorHAnsi" w:hAnsiTheme="minorHAnsi" w:cstheme="minorHAnsi"/>
        </w:rPr>
        <w:t xml:space="preserve"> </w:t>
      </w:r>
      <w:r w:rsidR="00850A8C" w:rsidRPr="00AE2FF8">
        <w:rPr>
          <w:rFonts w:asciiTheme="minorHAnsi" w:hAnsiTheme="minorHAnsi" w:cstheme="minorHAnsi"/>
        </w:rPr>
        <w:t>oraz zwrócić w tym terminie niewykorzystaną część otrzymanych transz dofinansowania na rachunek wskazany przez Instytucję Pośredniczącą. Instytucja Pośrednicząca dokonuje ostatecznego rozliczenia projektu pod względem finansowym na zasadach określonych w §</w:t>
      </w:r>
      <w:r w:rsidR="00AF7017" w:rsidRPr="00AE2FF8">
        <w:rPr>
          <w:rFonts w:asciiTheme="minorHAnsi" w:hAnsiTheme="minorHAnsi" w:cstheme="minorHAnsi"/>
        </w:rPr>
        <w:t>1</w:t>
      </w:r>
      <w:r w:rsidR="00F5594E" w:rsidRPr="00AE2FF8">
        <w:rPr>
          <w:rFonts w:asciiTheme="minorHAnsi" w:hAnsiTheme="minorHAnsi" w:cstheme="minorHAnsi"/>
        </w:rPr>
        <w:t>0</w:t>
      </w:r>
      <w:r w:rsidR="00AF7017" w:rsidRPr="00AE2FF8">
        <w:rPr>
          <w:rFonts w:asciiTheme="minorHAnsi" w:hAnsiTheme="minorHAnsi" w:cstheme="minorHAnsi"/>
        </w:rPr>
        <w:t xml:space="preserve"> umowy. </w:t>
      </w:r>
    </w:p>
    <w:p w14:paraId="4AC4F736" w14:textId="2A93D8B2" w:rsidR="00F87D4D" w:rsidRPr="00AE2FF8" w:rsidRDefault="00F87D4D" w:rsidP="0007186B">
      <w:pPr>
        <w:numPr>
          <w:ilvl w:val="0"/>
          <w:numId w:val="9"/>
        </w:numPr>
        <w:tabs>
          <w:tab w:val="clear" w:pos="2912"/>
          <w:tab w:val="left" w:pos="284"/>
        </w:tabs>
        <w:suppressAutoHyphens/>
        <w:spacing w:after="60"/>
        <w:ind w:left="284" w:hanging="284"/>
        <w:rPr>
          <w:rFonts w:asciiTheme="minorHAnsi" w:hAnsiTheme="minorHAnsi" w:cstheme="minorHAnsi"/>
        </w:rPr>
      </w:pPr>
      <w:r w:rsidRPr="00AE2FF8">
        <w:rPr>
          <w:rFonts w:asciiTheme="minorHAnsi" w:hAnsiTheme="minorHAnsi" w:cstheme="minorHAnsi"/>
        </w:rPr>
        <w:t>W przypadku niedokonania zwrotu środków zgodnie z ust. 1</w:t>
      </w:r>
      <w:r w:rsidR="00C26190" w:rsidRPr="00AE2FF8">
        <w:rPr>
          <w:rFonts w:asciiTheme="minorHAnsi" w:hAnsiTheme="minorHAnsi" w:cstheme="minorHAnsi"/>
        </w:rPr>
        <w:t>-3</w:t>
      </w:r>
      <w:r w:rsidRPr="00AE2FF8">
        <w:rPr>
          <w:rFonts w:asciiTheme="minorHAnsi" w:hAnsiTheme="minorHAnsi" w:cstheme="minorHAnsi"/>
        </w:rPr>
        <w:t xml:space="preserve"> stosuje się odpowiednio §12 umowy.</w:t>
      </w:r>
    </w:p>
    <w:p w14:paraId="739DEBE6"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26.</w:t>
      </w:r>
    </w:p>
    <w:p w14:paraId="0C6FD81C" w14:textId="4064766F" w:rsidR="00F87D4D" w:rsidRPr="00AE2FF8" w:rsidRDefault="00F87D4D" w:rsidP="0007186B">
      <w:pPr>
        <w:numPr>
          <w:ilvl w:val="1"/>
          <w:numId w:val="9"/>
        </w:numPr>
        <w:tabs>
          <w:tab w:val="clear" w:pos="1440"/>
          <w:tab w:val="num" w:pos="360"/>
        </w:tabs>
        <w:ind w:left="357" w:hanging="357"/>
        <w:rPr>
          <w:rFonts w:asciiTheme="minorHAnsi" w:hAnsiTheme="minorHAnsi" w:cstheme="minorHAnsi"/>
        </w:rPr>
      </w:pPr>
      <w:r w:rsidRPr="00AE2FF8">
        <w:rPr>
          <w:rFonts w:asciiTheme="minorHAnsi" w:hAnsiTheme="minorHAnsi" w:cstheme="minorHAnsi"/>
        </w:rPr>
        <w:t>Rozwiązanie umowy nie zwalnia Beneficjenta z obowiązków wynikających z §</w:t>
      </w:r>
      <w:r w:rsidR="003C45BA" w:rsidRPr="00AE2FF8">
        <w:rPr>
          <w:rFonts w:asciiTheme="minorHAnsi" w:hAnsiTheme="minorHAnsi" w:cstheme="minorHAnsi"/>
        </w:rPr>
        <w:t xml:space="preserve"> </w:t>
      </w:r>
      <w:r w:rsidRPr="00AE2FF8">
        <w:rPr>
          <w:rFonts w:asciiTheme="minorHAnsi" w:hAnsiTheme="minorHAnsi" w:cstheme="minorHAnsi"/>
        </w:rPr>
        <w:t>1</w:t>
      </w:r>
      <w:r w:rsidR="003C45BA" w:rsidRPr="00AE2FF8">
        <w:rPr>
          <w:rFonts w:asciiTheme="minorHAnsi" w:hAnsiTheme="minorHAnsi" w:cstheme="minorHAnsi"/>
        </w:rPr>
        <w:t>4</w:t>
      </w:r>
      <w:r w:rsidRPr="00AE2FF8">
        <w:rPr>
          <w:rFonts w:asciiTheme="minorHAnsi" w:hAnsiTheme="minorHAnsi" w:cstheme="minorHAnsi"/>
        </w:rPr>
        <w:t>-1</w:t>
      </w:r>
      <w:r w:rsidR="003C45BA" w:rsidRPr="00AE2FF8">
        <w:rPr>
          <w:rFonts w:asciiTheme="minorHAnsi" w:hAnsiTheme="minorHAnsi" w:cstheme="minorHAnsi"/>
        </w:rPr>
        <w:t>7</w:t>
      </w:r>
      <w:r w:rsidRPr="00AE2FF8">
        <w:rPr>
          <w:rFonts w:asciiTheme="minorHAnsi" w:hAnsiTheme="minorHAnsi" w:cstheme="minorHAnsi"/>
        </w:rPr>
        <w:t>, § 2</w:t>
      </w:r>
      <w:r w:rsidR="003C45BA" w:rsidRPr="00AE2FF8">
        <w:rPr>
          <w:rFonts w:asciiTheme="minorHAnsi" w:hAnsiTheme="minorHAnsi" w:cstheme="minorHAnsi"/>
        </w:rPr>
        <w:t>0 i 21</w:t>
      </w:r>
      <w:r w:rsidRPr="00AE2FF8">
        <w:rPr>
          <w:rFonts w:asciiTheme="minorHAnsi" w:hAnsiTheme="minorHAnsi" w:cstheme="minorHAnsi"/>
        </w:rPr>
        <w:t>, które jest on zobowiązany wykonywać w dalszym ciągu.</w:t>
      </w:r>
    </w:p>
    <w:p w14:paraId="181999D6" w14:textId="193AC363" w:rsidR="002246B8" w:rsidRPr="00AE2FF8" w:rsidRDefault="00F87D4D" w:rsidP="0007186B">
      <w:pPr>
        <w:numPr>
          <w:ilvl w:val="1"/>
          <w:numId w:val="9"/>
        </w:numPr>
        <w:tabs>
          <w:tab w:val="clear" w:pos="1440"/>
          <w:tab w:val="num" w:pos="284"/>
        </w:tabs>
        <w:ind w:left="284" w:hanging="284"/>
        <w:rPr>
          <w:rFonts w:asciiTheme="minorHAnsi" w:hAnsiTheme="minorHAnsi" w:cstheme="minorHAnsi"/>
        </w:rPr>
      </w:pPr>
      <w:r w:rsidRPr="00AE2FF8">
        <w:rPr>
          <w:rFonts w:asciiTheme="minorHAnsi" w:hAnsiTheme="minorHAnsi" w:cstheme="minorHAnsi"/>
        </w:rPr>
        <w:t>Przepis ust. 1 nie dotyczy sytuacji, gdy w związku z rozwiązaniem umowy wszystkie wydatki poniesione w ramach Projektu są uznane za niekwalifikowalne.</w:t>
      </w:r>
    </w:p>
    <w:p w14:paraId="6F9471B8" w14:textId="11DE2B4F" w:rsidR="002246B8" w:rsidRPr="00AE2FF8" w:rsidRDefault="002246B8"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Prawa autorskie</w:t>
      </w:r>
    </w:p>
    <w:p w14:paraId="2CDB8F6A" w14:textId="77777777" w:rsidR="002246B8" w:rsidRPr="00AE2FF8" w:rsidRDefault="002246B8"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27.</w:t>
      </w:r>
    </w:p>
    <w:p w14:paraId="7E199AD0" w14:textId="55576301" w:rsidR="002246B8" w:rsidRPr="00AE2FF8" w:rsidRDefault="002246B8" w:rsidP="0007186B">
      <w:pPr>
        <w:pStyle w:val="Lista2"/>
        <w:numPr>
          <w:ilvl w:val="0"/>
          <w:numId w:val="12"/>
        </w:numPr>
        <w:tabs>
          <w:tab w:val="clear" w:pos="360"/>
        </w:tabs>
        <w:spacing w:after="60" w:line="276" w:lineRule="auto"/>
        <w:ind w:left="357" w:hanging="357"/>
        <w:rPr>
          <w:rFonts w:asciiTheme="minorHAnsi" w:hAnsiTheme="minorHAnsi" w:cstheme="minorHAnsi"/>
        </w:rPr>
      </w:pPr>
      <w:r w:rsidRPr="00AE2FF8">
        <w:rPr>
          <w:rFonts w:asciiTheme="minorHAnsi" w:hAnsiTheme="minorHAnsi" w:cstheme="minorHAnsi"/>
        </w:rPr>
        <w:t xml:space="preserve">Beneficjent zobowiązuje się do zawarcia z Instytucją Pośredniczącą odrębnej umowy przeniesienia autorskich praw majątkowych do utworów wytworzonych w ramach Projektu, z jednoczesnym udzieleniem licencji na rzecz Beneficjenta na korzystanie z ww. </w:t>
      </w:r>
      <w:r w:rsidRPr="00AE2FF8">
        <w:rPr>
          <w:rFonts w:asciiTheme="minorHAnsi" w:hAnsiTheme="minorHAnsi" w:cstheme="minorHAnsi"/>
        </w:rPr>
        <w:lastRenderedPageBreak/>
        <w:t>utworów. Umowa, o której mowa w zdaniu pierwszym, jest zawierana na pisemny wniosek Instytucji Pośredniczącej w ramach dofinansowania, o którym mowa w § 2 ust.</w:t>
      </w:r>
      <w:r w:rsidR="007D568D">
        <w:rPr>
          <w:rFonts w:asciiTheme="minorHAnsi" w:hAnsiTheme="minorHAnsi" w:cstheme="minorHAnsi"/>
        </w:rPr>
        <w:t> </w:t>
      </w:r>
      <w:r w:rsidR="00C853EE" w:rsidRPr="00AE2FF8">
        <w:rPr>
          <w:rFonts w:asciiTheme="minorHAnsi" w:hAnsiTheme="minorHAnsi" w:cstheme="minorHAnsi"/>
        </w:rPr>
        <w:t>2</w:t>
      </w:r>
      <w:r w:rsidRPr="00AE2FF8">
        <w:rPr>
          <w:rFonts w:asciiTheme="minorHAnsi" w:hAnsiTheme="minorHAnsi" w:cstheme="minorHAnsi"/>
        </w:rPr>
        <w:t xml:space="preserve">. </w:t>
      </w:r>
    </w:p>
    <w:p w14:paraId="37551E71" w14:textId="77777777" w:rsidR="002246B8" w:rsidRPr="00AE2FF8" w:rsidRDefault="002246B8">
      <w:pPr>
        <w:pStyle w:val="Lista2"/>
        <w:numPr>
          <w:ilvl w:val="0"/>
          <w:numId w:val="12"/>
        </w:numPr>
        <w:autoSpaceDE w:val="0"/>
        <w:autoSpaceDN w:val="0"/>
        <w:adjustRightInd w:val="0"/>
        <w:spacing w:after="60" w:line="276" w:lineRule="auto"/>
        <w:rPr>
          <w:rFonts w:asciiTheme="minorHAnsi" w:hAnsiTheme="minorHAnsi" w:cstheme="minorHAnsi"/>
          <w:b/>
          <w:bCs/>
        </w:rPr>
      </w:pPr>
      <w:r w:rsidRPr="00AE2FF8">
        <w:rPr>
          <w:rFonts w:asciiTheme="minorHAnsi" w:hAnsiTheme="minorHAnsi" w:cstheme="minorHAnsi"/>
        </w:rPr>
        <w:t>W przypadku zlecania części zadań w ramach Projektu wykonawcy, obejmujących m.in. opracowanie utworu, Beneficjent zobowiązuje się do zastrzeżenia w umowie z wykonawcą, że autorskie prawa majątkowe do ww. utworu przysługują Beneficjentowi.</w:t>
      </w:r>
    </w:p>
    <w:p w14:paraId="36B2CCAB" w14:textId="2B73D975" w:rsidR="002246B8" w:rsidRPr="00AE2FF8" w:rsidRDefault="001035C9" w:rsidP="0007186B">
      <w:pPr>
        <w:pStyle w:val="Akapitzlist"/>
        <w:numPr>
          <w:ilvl w:val="0"/>
          <w:numId w:val="12"/>
        </w:numPr>
        <w:spacing w:after="60"/>
        <w:rPr>
          <w:rFonts w:asciiTheme="minorHAnsi" w:eastAsia="Calibri" w:hAnsiTheme="minorHAnsi" w:cstheme="minorHAnsi"/>
          <w:lang w:eastAsia="en-US"/>
        </w:rPr>
      </w:pPr>
      <w:r w:rsidRPr="00AE2FF8">
        <w:rPr>
          <w:rFonts w:asciiTheme="minorHAnsi" w:eastAsia="Calibri" w:hAnsiTheme="minorHAnsi" w:cstheme="minorHAnsi"/>
          <w:lang w:eastAsia="en-US"/>
        </w:rPr>
        <w:t>W przypadku stworzenia przez osobę trzecią w ramach Projektu utworów w rozumieniu art. 1 ustawy z dnia 4 lutego 1994 r. o prawach autorskich i prawach pokrewnych (Dz. U. z 2022 r. poz. 2509), związanych z komunikacją i widocznością (np. zdjęcia, filmy, broszury, ulotki, prezentacje multimedialne nt. Projektu), Beneficjent zobowiązuje się do uzyskania od tej osoby majątkowych praw autorskich do tych utworów.</w:t>
      </w:r>
    </w:p>
    <w:p w14:paraId="6B7C047E" w14:textId="2B0740B8" w:rsidR="002246B8" w:rsidRPr="00AE2FF8" w:rsidRDefault="002246B8" w:rsidP="0007186B">
      <w:pPr>
        <w:pStyle w:val="Nagwek2"/>
        <w:numPr>
          <w:ilvl w:val="0"/>
          <w:numId w:val="0"/>
        </w:numPr>
        <w:spacing w:line="276" w:lineRule="auto"/>
        <w:jc w:val="center"/>
        <w:rPr>
          <w:rFonts w:asciiTheme="minorHAnsi" w:hAnsiTheme="minorHAnsi" w:cstheme="minorHAnsi"/>
          <w:b w:val="0"/>
          <w:bCs w:val="0"/>
          <w:sz w:val="24"/>
          <w:szCs w:val="24"/>
        </w:rPr>
      </w:pPr>
      <w:r w:rsidRPr="00AE2FF8">
        <w:rPr>
          <w:rFonts w:asciiTheme="minorHAnsi" w:hAnsiTheme="minorHAnsi" w:cstheme="minorHAnsi"/>
          <w:sz w:val="24"/>
          <w:szCs w:val="24"/>
        </w:rPr>
        <w:t>Zakaz przenoszenia praw</w:t>
      </w:r>
    </w:p>
    <w:p w14:paraId="72A0632E" w14:textId="779823FC" w:rsidR="00F87D4D" w:rsidRPr="00AE2FF8" w:rsidRDefault="002246B8" w:rsidP="0007186B">
      <w:pPr>
        <w:pStyle w:val="Nagwek2"/>
        <w:numPr>
          <w:ilvl w:val="0"/>
          <w:numId w:val="0"/>
        </w:numPr>
        <w:spacing w:line="276" w:lineRule="auto"/>
        <w:jc w:val="center"/>
        <w:rPr>
          <w:rFonts w:asciiTheme="minorHAnsi" w:hAnsiTheme="minorHAnsi" w:cstheme="minorHAnsi"/>
          <w:b w:val="0"/>
          <w:bCs w:val="0"/>
          <w:color w:val="000000"/>
          <w:sz w:val="24"/>
          <w:szCs w:val="24"/>
        </w:rPr>
      </w:pPr>
      <w:r w:rsidRPr="00AE2FF8">
        <w:rPr>
          <w:rFonts w:asciiTheme="minorHAnsi" w:hAnsiTheme="minorHAnsi" w:cstheme="minorHAnsi"/>
          <w:color w:val="000000"/>
          <w:sz w:val="24"/>
          <w:szCs w:val="24"/>
        </w:rPr>
        <w:t>§</w:t>
      </w:r>
      <w:r w:rsidR="00152E86" w:rsidRPr="00AE2FF8">
        <w:rPr>
          <w:rFonts w:asciiTheme="minorHAnsi" w:hAnsiTheme="minorHAnsi" w:cstheme="minorHAnsi"/>
          <w:color w:val="000000"/>
          <w:sz w:val="24"/>
          <w:szCs w:val="24"/>
          <w:lang w:val="pl-PL"/>
        </w:rPr>
        <w:t xml:space="preserve"> </w:t>
      </w:r>
      <w:r w:rsidRPr="00AE2FF8">
        <w:rPr>
          <w:rFonts w:asciiTheme="minorHAnsi" w:hAnsiTheme="minorHAnsi" w:cstheme="minorHAnsi"/>
          <w:color w:val="000000"/>
          <w:sz w:val="24"/>
          <w:szCs w:val="24"/>
        </w:rPr>
        <w:t>28</w:t>
      </w:r>
      <w:r w:rsidR="002D224C" w:rsidRPr="00AE2FF8">
        <w:rPr>
          <w:rFonts w:asciiTheme="minorHAnsi" w:hAnsiTheme="minorHAnsi" w:cstheme="minorHAnsi"/>
          <w:color w:val="000000"/>
          <w:sz w:val="24"/>
          <w:szCs w:val="24"/>
          <w:lang w:val="pl-PL"/>
        </w:rPr>
        <w:t>.</w:t>
      </w:r>
    </w:p>
    <w:p w14:paraId="64053A2C" w14:textId="136C4D4D" w:rsidR="002246B8" w:rsidRPr="00AE2FF8" w:rsidRDefault="002246B8" w:rsidP="0007186B">
      <w:pPr>
        <w:rPr>
          <w:rFonts w:asciiTheme="minorHAnsi" w:hAnsiTheme="minorHAnsi" w:cstheme="minorHAnsi"/>
        </w:rPr>
      </w:pPr>
      <w:r w:rsidRPr="00AE2FF8">
        <w:rPr>
          <w:rFonts w:asciiTheme="minorHAnsi" w:hAnsiTheme="minorHAnsi" w:cstheme="minorHAnsi"/>
        </w:rPr>
        <w:t>Prawa i obowiązki Beneficjenta wynikające z umowy nie mogą być przenoszone na osoby trzecie bez zgody Instytucji Pośredniczącej.</w:t>
      </w:r>
    </w:p>
    <w:p w14:paraId="48C7EBFA"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Postanowienia końcowe</w:t>
      </w:r>
    </w:p>
    <w:p w14:paraId="38B4A685" w14:textId="22A984CB"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w:t>
      </w:r>
      <w:r w:rsidR="00152E86" w:rsidRPr="00AE2FF8">
        <w:rPr>
          <w:rFonts w:asciiTheme="minorHAnsi" w:hAnsiTheme="minorHAnsi" w:cstheme="minorHAnsi"/>
          <w:sz w:val="24"/>
          <w:szCs w:val="24"/>
          <w:lang w:val="pl-PL"/>
        </w:rPr>
        <w:t xml:space="preserve"> </w:t>
      </w:r>
      <w:r w:rsidRPr="00AE2FF8">
        <w:rPr>
          <w:rFonts w:asciiTheme="minorHAnsi" w:hAnsiTheme="minorHAnsi" w:cstheme="minorHAnsi"/>
          <w:sz w:val="24"/>
          <w:szCs w:val="24"/>
        </w:rPr>
        <w:t>29.</w:t>
      </w:r>
    </w:p>
    <w:p w14:paraId="056507D9" w14:textId="3CDE48E2" w:rsidR="00F87D4D" w:rsidRPr="00AE2FF8" w:rsidRDefault="00F87D4D" w:rsidP="0007186B">
      <w:pPr>
        <w:widowControl w:val="0"/>
        <w:spacing w:after="60"/>
        <w:rPr>
          <w:rFonts w:asciiTheme="minorHAnsi" w:hAnsiTheme="minorHAnsi" w:cstheme="minorHAnsi"/>
        </w:rPr>
      </w:pPr>
      <w:r w:rsidRPr="00AE2FF8">
        <w:rPr>
          <w:rFonts w:asciiTheme="minorHAnsi" w:hAnsiTheme="minorHAnsi" w:cstheme="minorHAnsi"/>
        </w:rPr>
        <w:t>W sprawach nieuregulowanych niniejszą umową zastosowanie mają odpowiednie reguły i warunki wynikające z  Programu, a także odpowiednie przepisy prawa Unii Europejskiej i prawa krajowego, w szczególności:</w:t>
      </w:r>
    </w:p>
    <w:p w14:paraId="0FEAC6E8" w14:textId="40BA3AB0"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 xml:space="preserve">rozporządzenia </w:t>
      </w:r>
      <w:r w:rsidR="00A25464" w:rsidRPr="00AE2FF8">
        <w:rPr>
          <w:rFonts w:asciiTheme="minorHAnsi" w:eastAsia="Calibri" w:hAnsiTheme="minorHAnsi" w:cstheme="minorHAnsi"/>
          <w:lang w:eastAsia="ar-SA"/>
        </w:rPr>
        <w:t>ogólnego</w:t>
      </w:r>
      <w:r w:rsidRPr="00AE2FF8">
        <w:rPr>
          <w:rFonts w:asciiTheme="minorHAnsi" w:eastAsia="Calibri" w:hAnsiTheme="minorHAnsi" w:cstheme="minorHAnsi"/>
          <w:lang w:eastAsia="ar-SA"/>
        </w:rPr>
        <w:t>;</w:t>
      </w:r>
    </w:p>
    <w:p w14:paraId="3CDD792A" w14:textId="77777777" w:rsidR="00F87D4D" w:rsidRPr="00AE2FF8" w:rsidRDefault="00F87D4D" w:rsidP="00577947">
      <w:pPr>
        <w:widowControl w:val="0"/>
        <w:numPr>
          <w:ilvl w:val="0"/>
          <w:numId w:val="37"/>
        </w:numPr>
        <w:spacing w:after="60"/>
        <w:rPr>
          <w:rFonts w:asciiTheme="minorHAnsi" w:hAnsiTheme="minorHAnsi" w:cstheme="minorHAnsi"/>
        </w:rPr>
      </w:pPr>
      <w:bookmarkStart w:id="9" w:name="_Hlk74139367"/>
      <w:r w:rsidRPr="00AE2FF8">
        <w:rPr>
          <w:rFonts w:asciiTheme="minorHAnsi" w:hAnsiTheme="minorHAnsi" w:cstheme="minorHAnsi"/>
        </w:rPr>
        <w:t xml:space="preserve">rozporządzenia Parlamentu Europejskiego i Rady (UE, </w:t>
      </w:r>
      <w:proofErr w:type="spellStart"/>
      <w:r w:rsidRPr="00AE2FF8">
        <w:rPr>
          <w:rFonts w:asciiTheme="minorHAnsi" w:hAnsiTheme="minorHAnsi" w:cstheme="minorHAnsi"/>
        </w:rPr>
        <w:t>Euratom</w:t>
      </w:r>
      <w:proofErr w:type="spellEnd"/>
      <w:r w:rsidRPr="00AE2FF8">
        <w:rPr>
          <w:rFonts w:asciiTheme="minorHAnsi" w:hAnsiTheme="minorHAnsi" w:cstheme="minorHAnsi"/>
        </w:rPr>
        <w:t xml:space="preserve">) nr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AE2FF8">
        <w:rPr>
          <w:rFonts w:asciiTheme="minorHAnsi" w:hAnsiTheme="minorHAnsi" w:cstheme="minorHAnsi"/>
        </w:rPr>
        <w:t>Euratom</w:t>
      </w:r>
      <w:proofErr w:type="spellEnd"/>
      <w:r w:rsidRPr="00AE2FF8">
        <w:rPr>
          <w:rFonts w:asciiTheme="minorHAnsi" w:hAnsiTheme="minorHAnsi" w:cstheme="minorHAnsi"/>
        </w:rPr>
        <w:t>) nr 966/2012 (Dz. Urz. UE L 193 z 30.07.2018, str. 1)</w:t>
      </w:r>
      <w:bookmarkEnd w:id="9"/>
      <w:r w:rsidRPr="00AE2FF8">
        <w:rPr>
          <w:rFonts w:asciiTheme="minorHAnsi" w:hAnsiTheme="minorHAnsi" w:cstheme="minorHAnsi"/>
        </w:rPr>
        <w:t>;</w:t>
      </w:r>
    </w:p>
    <w:p w14:paraId="177E13A8" w14:textId="15BE098A" w:rsidR="00F87D4D" w:rsidRPr="00AE2FF8" w:rsidRDefault="00064A88"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hAnsiTheme="minorHAnsi" w:cstheme="minorHAnsi"/>
        </w:rPr>
        <w:t xml:space="preserve"> rozporządzeni</w:t>
      </w:r>
      <w:r w:rsidR="00AC6892" w:rsidRPr="00AE2FF8">
        <w:rPr>
          <w:rFonts w:asciiTheme="minorHAnsi" w:hAnsiTheme="minorHAnsi" w:cstheme="minorHAnsi"/>
        </w:rPr>
        <w:t>a</w:t>
      </w:r>
      <w:r w:rsidRPr="00AE2FF8">
        <w:rPr>
          <w:rFonts w:asciiTheme="minorHAnsi" w:hAnsiTheme="minorHAnsi" w:cstheme="minorHAnsi"/>
        </w:rPr>
        <w:t xml:space="preserve"> EFS+</w:t>
      </w:r>
      <w:r w:rsidR="00F87D4D" w:rsidRPr="00AE2FF8">
        <w:rPr>
          <w:rFonts w:asciiTheme="minorHAnsi" w:eastAsia="Calibri" w:hAnsiTheme="minorHAnsi" w:cstheme="minorHAnsi"/>
          <w:lang w:eastAsia="ar-SA"/>
        </w:rPr>
        <w:t xml:space="preserve">; </w:t>
      </w:r>
    </w:p>
    <w:p w14:paraId="5FE2E1A8" w14:textId="56235022" w:rsidR="00A25464" w:rsidRPr="00AE2FF8" w:rsidRDefault="00A25464" w:rsidP="0007186B">
      <w:pPr>
        <w:widowControl w:val="0"/>
        <w:suppressAutoHyphens/>
        <w:spacing w:after="60"/>
        <w:ind w:left="360"/>
        <w:rPr>
          <w:rFonts w:asciiTheme="minorHAnsi" w:eastAsia="Calibri" w:hAnsiTheme="minorHAnsi" w:cstheme="minorHAnsi"/>
          <w:lang w:eastAsia="ar-SA"/>
        </w:rPr>
      </w:pPr>
      <w:r w:rsidRPr="00AE2FF8">
        <w:rPr>
          <w:rFonts w:asciiTheme="minorHAnsi" w:eastAsia="Calibri" w:hAnsiTheme="minorHAnsi" w:cstheme="minorHAnsi"/>
          <w:lang w:eastAsia="ar-SA"/>
        </w:rPr>
        <w:t>oraz właściwych aktów prawa krajowego, w szczególności:</w:t>
      </w:r>
    </w:p>
    <w:p w14:paraId="3178D320" w14:textId="40B7A580" w:rsidR="005F4F20" w:rsidRPr="00AE2FF8" w:rsidRDefault="005F4F20"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ustawy z dnia 14 czerwca 1960 r. – Kodeks postępowania administracyjnego (Dz. U. z 202</w:t>
      </w:r>
      <w:r w:rsidR="00CD0098" w:rsidRPr="00AE2FF8">
        <w:rPr>
          <w:rFonts w:asciiTheme="minorHAnsi" w:eastAsia="Calibri" w:hAnsiTheme="minorHAnsi" w:cstheme="minorHAnsi"/>
          <w:lang w:eastAsia="ar-SA"/>
        </w:rPr>
        <w:t>4</w:t>
      </w:r>
      <w:r w:rsidRPr="00AE2FF8">
        <w:rPr>
          <w:rFonts w:asciiTheme="minorHAnsi" w:eastAsia="Calibri" w:hAnsiTheme="minorHAnsi" w:cstheme="minorHAnsi"/>
          <w:lang w:eastAsia="ar-SA"/>
        </w:rPr>
        <w:t xml:space="preserve"> r. poz. </w:t>
      </w:r>
      <w:r w:rsidR="00CD0098" w:rsidRPr="00AE2FF8">
        <w:rPr>
          <w:rFonts w:asciiTheme="minorHAnsi" w:eastAsia="Calibri" w:hAnsiTheme="minorHAnsi" w:cstheme="minorHAnsi"/>
          <w:lang w:eastAsia="ar-SA"/>
        </w:rPr>
        <w:t>572</w:t>
      </w:r>
      <w:r w:rsidRPr="00AE2FF8">
        <w:rPr>
          <w:rFonts w:asciiTheme="minorHAnsi" w:eastAsia="Calibri" w:hAnsiTheme="minorHAnsi" w:cstheme="minorHAnsi"/>
          <w:lang w:eastAsia="ar-SA"/>
        </w:rPr>
        <w:t>),</w:t>
      </w:r>
    </w:p>
    <w:p w14:paraId="5AC4CDE0" w14:textId="643B6DD1"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ustawy z dnia 23 kwietnia 1964 r. - Kodeks cywilny (Dz. U. z 202</w:t>
      </w:r>
      <w:r w:rsidR="00CD0098" w:rsidRPr="00AE2FF8">
        <w:rPr>
          <w:rFonts w:asciiTheme="minorHAnsi" w:eastAsia="Calibri" w:hAnsiTheme="minorHAnsi" w:cstheme="minorHAnsi"/>
          <w:lang w:eastAsia="ar-SA"/>
        </w:rPr>
        <w:t>4</w:t>
      </w:r>
      <w:r w:rsidRPr="00AE2FF8">
        <w:rPr>
          <w:rFonts w:asciiTheme="minorHAnsi" w:eastAsia="Calibri" w:hAnsiTheme="minorHAnsi" w:cstheme="minorHAnsi"/>
          <w:lang w:eastAsia="ar-SA"/>
        </w:rPr>
        <w:t xml:space="preserve"> r. poz. </w:t>
      </w:r>
      <w:r w:rsidR="00CD0098" w:rsidRPr="00AE2FF8">
        <w:rPr>
          <w:rFonts w:asciiTheme="minorHAnsi" w:eastAsia="Calibri" w:hAnsiTheme="minorHAnsi" w:cstheme="minorHAnsi"/>
          <w:lang w:eastAsia="ar-SA"/>
        </w:rPr>
        <w:t>1061</w:t>
      </w:r>
      <w:r w:rsidRPr="00AE2FF8">
        <w:rPr>
          <w:rFonts w:asciiTheme="minorHAnsi" w:eastAsia="Calibri" w:hAnsiTheme="minorHAnsi" w:cstheme="minorHAnsi"/>
          <w:lang w:eastAsia="ar-SA"/>
        </w:rPr>
        <w:t xml:space="preserve">); </w:t>
      </w:r>
    </w:p>
    <w:p w14:paraId="4B1AECE8" w14:textId="77777777"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ustawy o finansach publicznych;</w:t>
      </w:r>
    </w:p>
    <w:p w14:paraId="62FF54A6" w14:textId="77777777"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ustawy wdrożeniowej;</w:t>
      </w:r>
    </w:p>
    <w:p w14:paraId="785F525F" w14:textId="77777777"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lastRenderedPageBreak/>
        <w:t>ustawy o promocji zatrudnienia i instytucjach rynku pracy wraz z aktami wykonawczymi;</w:t>
      </w:r>
    </w:p>
    <w:p w14:paraId="7BE80031" w14:textId="77777777"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 xml:space="preserve">ustawy </w:t>
      </w:r>
      <w:proofErr w:type="spellStart"/>
      <w:r w:rsidRPr="00AE2FF8">
        <w:rPr>
          <w:rFonts w:asciiTheme="minorHAnsi" w:eastAsia="Calibri" w:hAnsiTheme="minorHAnsi" w:cstheme="minorHAnsi"/>
          <w:lang w:eastAsia="ar-SA"/>
        </w:rPr>
        <w:t>Pzp</w:t>
      </w:r>
      <w:proofErr w:type="spellEnd"/>
      <w:r w:rsidRPr="00AE2FF8">
        <w:rPr>
          <w:rFonts w:asciiTheme="minorHAnsi" w:eastAsia="Calibri" w:hAnsiTheme="minorHAnsi" w:cstheme="minorHAnsi"/>
          <w:lang w:eastAsia="ar-SA"/>
        </w:rPr>
        <w:t>;</w:t>
      </w:r>
    </w:p>
    <w:p w14:paraId="0E5C5768" w14:textId="4CA8A216" w:rsidR="00F87D4D" w:rsidRPr="00AE2FF8" w:rsidRDefault="00F87D4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rozporządzenia Ministra Funduszy i Polityki Regionalnej z dnia 21 września 2022 r. w sprawie zaliczek w ramach programów finansowanych z udziałem środków europejskich (Dz. U. poz. 2055)</w:t>
      </w:r>
      <w:r w:rsidR="00036E2E" w:rsidRPr="00AE2FF8">
        <w:rPr>
          <w:rFonts w:asciiTheme="minorHAnsi" w:eastAsia="Calibri" w:hAnsiTheme="minorHAnsi" w:cstheme="minorHAnsi"/>
          <w:lang w:eastAsia="ar-SA"/>
        </w:rPr>
        <w:t>;</w:t>
      </w:r>
    </w:p>
    <w:p w14:paraId="10D19B68" w14:textId="36F458AD" w:rsidR="00184EDD" w:rsidRPr="00AE2FF8" w:rsidRDefault="00184EDD"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hAnsiTheme="minorHAnsi" w:cstheme="minorHAnsi"/>
        </w:rPr>
        <w:t>rozporządzenia Ministra Funduszy i Polityki Regionalnej z dnia 20 grudnia 2022 r. w sprawie udzielania pomocy de minimis oraz pomocy publicznej w ramach programów finansowanych z Europejskiego Funduszu Społecznego Plus (EFS+) na lata 2021-2027 (Dz. U. poz. 2782</w:t>
      </w:r>
      <w:r w:rsidR="00CD0098" w:rsidRPr="00AE2FF8">
        <w:rPr>
          <w:rFonts w:asciiTheme="minorHAnsi" w:hAnsiTheme="minorHAnsi" w:cstheme="minorHAnsi"/>
        </w:rPr>
        <w:t xml:space="preserve">, z </w:t>
      </w:r>
      <w:proofErr w:type="spellStart"/>
      <w:r w:rsidR="00CD0098" w:rsidRPr="00AE2FF8">
        <w:rPr>
          <w:rFonts w:asciiTheme="minorHAnsi" w:hAnsiTheme="minorHAnsi" w:cstheme="minorHAnsi"/>
        </w:rPr>
        <w:t>późn</w:t>
      </w:r>
      <w:proofErr w:type="spellEnd"/>
      <w:r w:rsidR="00CD0098" w:rsidRPr="00AE2FF8">
        <w:rPr>
          <w:rFonts w:asciiTheme="minorHAnsi" w:hAnsiTheme="minorHAnsi" w:cstheme="minorHAnsi"/>
        </w:rPr>
        <w:t>. zm.</w:t>
      </w:r>
      <w:r w:rsidRPr="00AE2FF8">
        <w:rPr>
          <w:rFonts w:asciiTheme="minorHAnsi" w:hAnsiTheme="minorHAnsi" w:cstheme="minorHAnsi"/>
        </w:rPr>
        <w:t>)</w:t>
      </w:r>
      <w:r w:rsidR="00036E2E" w:rsidRPr="00AE2FF8">
        <w:rPr>
          <w:rFonts w:asciiTheme="minorHAnsi" w:hAnsiTheme="minorHAnsi" w:cstheme="minorHAnsi"/>
        </w:rPr>
        <w:t>;</w:t>
      </w:r>
    </w:p>
    <w:p w14:paraId="7405B8FE" w14:textId="56F0E788" w:rsidR="008C2654" w:rsidRPr="00AE2FF8" w:rsidRDefault="00A55663"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r</w:t>
      </w:r>
      <w:r w:rsidR="008C2654" w:rsidRPr="00AE2FF8">
        <w:rPr>
          <w:rFonts w:asciiTheme="minorHAnsi" w:eastAsia="Calibri" w:hAnsiTheme="minorHAnsi" w:cstheme="minorHAnsi"/>
          <w:lang w:eastAsia="ar-SA"/>
        </w:rPr>
        <w:t>ozporządzeni</w:t>
      </w:r>
      <w:r w:rsidR="00184EDD" w:rsidRPr="00AE2FF8">
        <w:rPr>
          <w:rFonts w:asciiTheme="minorHAnsi" w:eastAsia="Calibri" w:hAnsiTheme="minorHAnsi" w:cstheme="minorHAnsi"/>
          <w:lang w:eastAsia="ar-SA"/>
        </w:rPr>
        <w:t>a</w:t>
      </w:r>
      <w:r w:rsidR="008C2654" w:rsidRPr="00AE2FF8">
        <w:rPr>
          <w:rFonts w:asciiTheme="minorHAnsi" w:eastAsia="Calibri" w:hAnsiTheme="minorHAnsi" w:cstheme="minorHAnsi"/>
          <w:lang w:eastAsia="ar-SA"/>
        </w:rPr>
        <w:t xml:space="preserve"> Ministra Rodziny i Polityki Społecznej z dnia 24 czerwca 2014 r. w sprawie organizowania prac interwencyjnych i robót publicznych oraz jednorazowej refundacji kosztów z tytułu opłaconych składek na ubezpieczenia społeczne</w:t>
      </w:r>
      <w:r w:rsidR="00266A79" w:rsidRPr="00AE2FF8">
        <w:rPr>
          <w:rFonts w:asciiTheme="minorHAnsi" w:eastAsia="Calibri" w:hAnsiTheme="minorHAnsi" w:cstheme="minorHAnsi"/>
          <w:lang w:eastAsia="ar-SA"/>
        </w:rPr>
        <w:t xml:space="preserve"> (Dz. U. poz. 864)</w:t>
      </w:r>
      <w:r w:rsidR="00120972" w:rsidRPr="00AE2FF8">
        <w:rPr>
          <w:rFonts w:asciiTheme="minorHAnsi" w:eastAsia="Calibri" w:hAnsiTheme="minorHAnsi" w:cstheme="minorHAnsi"/>
          <w:lang w:eastAsia="ar-SA"/>
        </w:rPr>
        <w:t>;</w:t>
      </w:r>
    </w:p>
    <w:p w14:paraId="4ED2CCCF" w14:textId="0AA65409" w:rsidR="008C2654" w:rsidRPr="00AE2FF8" w:rsidRDefault="00A55663" w:rsidP="00577947">
      <w:pPr>
        <w:widowControl w:val="0"/>
        <w:numPr>
          <w:ilvl w:val="0"/>
          <w:numId w:val="37"/>
        </w:numPr>
        <w:suppressAutoHyphens/>
        <w:spacing w:after="60"/>
        <w:rPr>
          <w:rFonts w:asciiTheme="minorHAnsi" w:eastAsia="Calibri" w:hAnsiTheme="minorHAnsi" w:cstheme="minorHAnsi"/>
          <w:lang w:eastAsia="ar-SA"/>
        </w:rPr>
      </w:pPr>
      <w:r w:rsidRPr="00AE2FF8">
        <w:rPr>
          <w:rFonts w:asciiTheme="minorHAnsi" w:eastAsia="Calibri" w:hAnsiTheme="minorHAnsi" w:cstheme="minorHAnsi"/>
          <w:lang w:eastAsia="ar-SA"/>
        </w:rPr>
        <w:t>r</w:t>
      </w:r>
      <w:r w:rsidR="008C2654" w:rsidRPr="00AE2FF8">
        <w:rPr>
          <w:rFonts w:asciiTheme="minorHAnsi" w:eastAsia="Calibri" w:hAnsiTheme="minorHAnsi" w:cstheme="minorHAnsi"/>
          <w:lang w:eastAsia="ar-SA"/>
        </w:rPr>
        <w:t>ozporządzeni</w:t>
      </w:r>
      <w:r w:rsidR="00184EDD" w:rsidRPr="00AE2FF8">
        <w:rPr>
          <w:rFonts w:asciiTheme="minorHAnsi" w:eastAsia="Calibri" w:hAnsiTheme="minorHAnsi" w:cstheme="minorHAnsi"/>
          <w:lang w:eastAsia="ar-SA"/>
        </w:rPr>
        <w:t>a</w:t>
      </w:r>
      <w:r w:rsidR="008C2654" w:rsidRPr="00AE2FF8">
        <w:rPr>
          <w:rFonts w:asciiTheme="minorHAnsi" w:eastAsia="Calibri" w:hAnsiTheme="minorHAnsi" w:cstheme="minorHAnsi"/>
          <w:lang w:eastAsia="ar-SA"/>
        </w:rPr>
        <w:t xml:space="preserve"> Ministra Rodziny Pracy i Polityki Społecznej z dnia 14 lipca 2017 r. w sprawie dokonywania z Funduszu Pracy refundacji kosztów wyposażenia lub doposażenia stanowiska pracy oraz przyznawania środków na podjęcie działalnoś</w:t>
      </w:r>
      <w:r w:rsidR="000522D3" w:rsidRPr="00AE2FF8">
        <w:rPr>
          <w:rFonts w:asciiTheme="minorHAnsi" w:eastAsia="Calibri" w:hAnsiTheme="minorHAnsi" w:cstheme="minorHAnsi"/>
          <w:lang w:eastAsia="ar-SA"/>
        </w:rPr>
        <w:t>c</w:t>
      </w:r>
      <w:r w:rsidR="008C2654" w:rsidRPr="00AE2FF8">
        <w:rPr>
          <w:rFonts w:asciiTheme="minorHAnsi" w:eastAsia="Calibri" w:hAnsiTheme="minorHAnsi" w:cstheme="minorHAnsi"/>
          <w:lang w:eastAsia="ar-SA"/>
        </w:rPr>
        <w:t>i gospodarczej</w:t>
      </w:r>
      <w:r w:rsidR="00EE2043" w:rsidRPr="00AE2FF8">
        <w:rPr>
          <w:rFonts w:asciiTheme="minorHAnsi" w:eastAsia="Calibri" w:hAnsiTheme="minorHAnsi" w:cstheme="minorHAnsi"/>
          <w:lang w:eastAsia="ar-SA"/>
        </w:rPr>
        <w:t xml:space="preserve"> (Dz. U. </w:t>
      </w:r>
      <w:r w:rsidR="00002CB6" w:rsidRPr="00AE2FF8">
        <w:rPr>
          <w:rFonts w:asciiTheme="minorHAnsi" w:eastAsia="Calibri" w:hAnsiTheme="minorHAnsi" w:cstheme="minorHAnsi"/>
          <w:lang w:eastAsia="ar-SA"/>
        </w:rPr>
        <w:t xml:space="preserve">z 2022 </w:t>
      </w:r>
      <w:r w:rsidRPr="00AE2FF8">
        <w:rPr>
          <w:rFonts w:asciiTheme="minorHAnsi" w:eastAsia="Calibri" w:hAnsiTheme="minorHAnsi" w:cstheme="minorHAnsi"/>
          <w:lang w:eastAsia="ar-SA"/>
        </w:rPr>
        <w:t xml:space="preserve">r. </w:t>
      </w:r>
      <w:r w:rsidR="00EE2043" w:rsidRPr="00AE2FF8">
        <w:rPr>
          <w:rFonts w:asciiTheme="minorHAnsi" w:eastAsia="Calibri" w:hAnsiTheme="minorHAnsi" w:cstheme="minorHAnsi"/>
          <w:lang w:eastAsia="ar-SA"/>
        </w:rPr>
        <w:t xml:space="preserve">poz. </w:t>
      </w:r>
      <w:r w:rsidR="00002CB6" w:rsidRPr="00AE2FF8">
        <w:rPr>
          <w:rFonts w:asciiTheme="minorHAnsi" w:eastAsia="Calibri" w:hAnsiTheme="minorHAnsi" w:cstheme="minorHAnsi"/>
          <w:lang w:eastAsia="ar-SA"/>
        </w:rPr>
        <w:t>243</w:t>
      </w:r>
      <w:r w:rsidR="00CD0098" w:rsidRPr="00AE2FF8">
        <w:rPr>
          <w:rFonts w:asciiTheme="minorHAnsi" w:eastAsia="Calibri" w:hAnsiTheme="minorHAnsi" w:cstheme="minorHAnsi"/>
          <w:lang w:eastAsia="ar-SA"/>
        </w:rPr>
        <w:t xml:space="preserve">, z </w:t>
      </w:r>
      <w:proofErr w:type="spellStart"/>
      <w:r w:rsidR="00CD0098" w:rsidRPr="00AE2FF8">
        <w:rPr>
          <w:rFonts w:asciiTheme="minorHAnsi" w:eastAsia="Calibri" w:hAnsiTheme="minorHAnsi" w:cstheme="minorHAnsi"/>
          <w:lang w:eastAsia="ar-SA"/>
        </w:rPr>
        <w:t>późn</w:t>
      </w:r>
      <w:proofErr w:type="spellEnd"/>
      <w:r w:rsidR="00CD0098" w:rsidRPr="00AE2FF8">
        <w:rPr>
          <w:rFonts w:asciiTheme="minorHAnsi" w:eastAsia="Calibri" w:hAnsiTheme="minorHAnsi" w:cstheme="minorHAnsi"/>
          <w:lang w:eastAsia="ar-SA"/>
        </w:rPr>
        <w:t>. zm.</w:t>
      </w:r>
      <w:r w:rsidR="00EE2043" w:rsidRPr="00AE2FF8">
        <w:rPr>
          <w:rFonts w:asciiTheme="minorHAnsi" w:eastAsia="Calibri" w:hAnsiTheme="minorHAnsi" w:cstheme="minorHAnsi"/>
          <w:lang w:eastAsia="ar-SA"/>
        </w:rPr>
        <w:t>)</w:t>
      </w:r>
      <w:r w:rsidR="008C2654" w:rsidRPr="00AE2FF8">
        <w:rPr>
          <w:rFonts w:asciiTheme="minorHAnsi" w:eastAsia="Calibri" w:hAnsiTheme="minorHAnsi" w:cstheme="minorHAnsi"/>
          <w:lang w:eastAsia="ar-SA"/>
        </w:rPr>
        <w:t xml:space="preserve">. </w:t>
      </w:r>
    </w:p>
    <w:p w14:paraId="680623C3"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vertAlign w:val="superscript"/>
        </w:rPr>
      </w:pPr>
      <w:r w:rsidRPr="00AE2FF8">
        <w:rPr>
          <w:rFonts w:asciiTheme="minorHAnsi" w:hAnsiTheme="minorHAnsi" w:cstheme="minorHAnsi"/>
          <w:sz w:val="24"/>
          <w:szCs w:val="24"/>
        </w:rPr>
        <w:t>§ 30.</w:t>
      </w:r>
    </w:p>
    <w:p w14:paraId="4E96EA0C" w14:textId="627BE22E" w:rsidR="00F87D4D" w:rsidRPr="004F02F2" w:rsidRDefault="00F87D4D" w:rsidP="004F02F2">
      <w:pPr>
        <w:pStyle w:val="Akapitzlist"/>
        <w:numPr>
          <w:ilvl w:val="0"/>
          <w:numId w:val="64"/>
        </w:numPr>
        <w:tabs>
          <w:tab w:val="left" w:pos="284"/>
        </w:tabs>
        <w:spacing w:after="60"/>
        <w:rPr>
          <w:rFonts w:asciiTheme="minorHAnsi" w:hAnsiTheme="minorHAnsi" w:cstheme="minorHAnsi"/>
        </w:rPr>
      </w:pPr>
      <w:r w:rsidRPr="004F02F2">
        <w:rPr>
          <w:rFonts w:asciiTheme="minorHAnsi" w:hAnsiTheme="minorHAnsi" w:cstheme="minorHAnsi"/>
        </w:rPr>
        <w:t>Spory związane z realizacją umowy strony będą starały się rozwiązać polubownie.</w:t>
      </w:r>
    </w:p>
    <w:p w14:paraId="0E9DB204" w14:textId="6DF1F8B0" w:rsidR="00F87D4D" w:rsidRPr="004F02F2" w:rsidRDefault="00F87D4D" w:rsidP="004F02F2">
      <w:pPr>
        <w:pStyle w:val="Akapitzlist"/>
        <w:numPr>
          <w:ilvl w:val="0"/>
          <w:numId w:val="64"/>
        </w:numPr>
        <w:tabs>
          <w:tab w:val="left" w:pos="284"/>
        </w:tabs>
        <w:rPr>
          <w:rFonts w:asciiTheme="minorHAnsi" w:hAnsiTheme="minorHAnsi" w:cstheme="minorHAnsi"/>
        </w:rPr>
      </w:pPr>
      <w:r w:rsidRPr="004F02F2">
        <w:rPr>
          <w:rFonts w:asciiTheme="minorHAnsi" w:hAnsiTheme="minorHAnsi" w:cstheme="minorHAnsi"/>
        </w:rPr>
        <w:t>W przypadku braku porozumienia spór będzie podlegał rozstrzygnięciu przez sąd powszechny właściwy dla siedziby Instytucji Pośredniczącej, za wyjątkiem sporów związanych ze zwrotem środków na podstawie przepisów o finansach publicznych.</w:t>
      </w:r>
    </w:p>
    <w:p w14:paraId="1FE07399" w14:textId="77777777"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31.</w:t>
      </w:r>
    </w:p>
    <w:p w14:paraId="375246FE" w14:textId="7E63F5E9" w:rsidR="00BB0829" w:rsidRPr="00AE2FF8" w:rsidRDefault="00BB0829" w:rsidP="004F02F2">
      <w:pPr>
        <w:numPr>
          <w:ilvl w:val="0"/>
          <w:numId w:val="65"/>
        </w:numPr>
        <w:spacing w:after="60"/>
        <w:rPr>
          <w:rFonts w:asciiTheme="minorHAnsi" w:hAnsiTheme="minorHAnsi" w:cstheme="minorHAnsi"/>
        </w:rPr>
      </w:pPr>
      <w:r w:rsidRPr="00AE2FF8">
        <w:rPr>
          <w:rFonts w:asciiTheme="minorHAnsi" w:hAnsiTheme="minorHAnsi" w:cstheme="minorHAnsi"/>
        </w:rPr>
        <w:t xml:space="preserve">Wszelkie wątpliwości związane z realizacją niniejszej umowy, z zastrzeżeniem zasad komunikacji określonych w § </w:t>
      </w:r>
      <w:r w:rsidR="00851412" w:rsidRPr="00AE2FF8">
        <w:rPr>
          <w:rFonts w:asciiTheme="minorHAnsi" w:hAnsiTheme="minorHAnsi" w:cstheme="minorHAnsi"/>
        </w:rPr>
        <w:t>1</w:t>
      </w:r>
      <w:r w:rsidR="002C7B0F" w:rsidRPr="00AE2FF8">
        <w:rPr>
          <w:rFonts w:asciiTheme="minorHAnsi" w:hAnsiTheme="minorHAnsi" w:cstheme="minorHAnsi"/>
        </w:rPr>
        <w:t>4</w:t>
      </w:r>
      <w:r w:rsidRPr="00AE2FF8">
        <w:rPr>
          <w:rFonts w:asciiTheme="minorHAnsi" w:hAnsiTheme="minorHAnsi" w:cstheme="minorHAnsi"/>
        </w:rPr>
        <w:t>, wyjaśniane będą na piśmie utrwalonym w postaci papierowej lub elektronicznej. Pisma utrwalone w postaci papierowej opatruje się podpisem własnoręcznym. Pisma utrwalone w postaci elektronicznej opatruje się kwalifikowanym podpisem elektronicznym, podpisem zaufanym albo podpisem osobistym lub kwalifikowaną pieczęcią elektroniczną organu administracji publicznej ze</w:t>
      </w:r>
      <w:r w:rsidR="00750B1F">
        <w:rPr>
          <w:rFonts w:asciiTheme="minorHAnsi" w:hAnsiTheme="minorHAnsi" w:cstheme="minorHAnsi"/>
        </w:rPr>
        <w:t> </w:t>
      </w:r>
      <w:r w:rsidRPr="00AE2FF8">
        <w:rPr>
          <w:rFonts w:asciiTheme="minorHAnsi" w:hAnsiTheme="minorHAnsi" w:cstheme="minorHAnsi"/>
        </w:rPr>
        <w:t xml:space="preserve">wskazaniem w treści pisma osoby opatrującej pismo pieczęcią. Pisma Instytucji </w:t>
      </w:r>
      <w:r w:rsidR="00553C91" w:rsidRPr="00AE2FF8">
        <w:rPr>
          <w:rFonts w:asciiTheme="minorHAnsi" w:hAnsiTheme="minorHAnsi" w:cstheme="minorHAnsi"/>
        </w:rPr>
        <w:t xml:space="preserve">Pośredniczącej </w:t>
      </w:r>
      <w:r w:rsidRPr="00AE2FF8">
        <w:rPr>
          <w:rFonts w:asciiTheme="minorHAnsi" w:hAnsiTheme="minorHAnsi" w:cstheme="minorHAnsi"/>
        </w:rPr>
        <w:t xml:space="preserve">w tym zakresie będą doręczane za pośrednictwem operatora pocztowego lub przy wykorzystaniu środków komunikacji elektronicznej i kierowane na adres (adres skrzynki elektronicznej) Beneficjenta. O zmianie adresu (adresu skrzynki elektronicznej) Beneficjent powinien powiadomić Instytucję </w:t>
      </w:r>
      <w:r w:rsidR="00553C91" w:rsidRPr="00AE2FF8">
        <w:rPr>
          <w:rFonts w:asciiTheme="minorHAnsi" w:hAnsiTheme="minorHAnsi" w:cstheme="minorHAnsi"/>
        </w:rPr>
        <w:t xml:space="preserve">Pośredniczącą </w:t>
      </w:r>
      <w:r w:rsidRPr="00AE2FF8">
        <w:rPr>
          <w:rFonts w:asciiTheme="minorHAnsi" w:hAnsiTheme="minorHAnsi" w:cstheme="minorHAnsi"/>
        </w:rPr>
        <w:t>na piśmie, w terminie 7 dni od zmiany adresu, pod rygorem uznania, że korespondencja przekazana Beneficjentowi na jego dotychczasowy adres, została skutecznie doręczona.</w:t>
      </w:r>
    </w:p>
    <w:p w14:paraId="6A7A5EDB" w14:textId="16BD89D0" w:rsidR="00BB0829" w:rsidRPr="00AE2FF8" w:rsidRDefault="00BB0829" w:rsidP="004F02F2">
      <w:pPr>
        <w:numPr>
          <w:ilvl w:val="0"/>
          <w:numId w:val="65"/>
        </w:numPr>
        <w:spacing w:after="60"/>
        <w:rPr>
          <w:rFonts w:asciiTheme="minorHAnsi" w:hAnsiTheme="minorHAnsi" w:cstheme="minorHAnsi"/>
        </w:rPr>
      </w:pPr>
      <w:r w:rsidRPr="00AE2FF8">
        <w:rPr>
          <w:rFonts w:asciiTheme="minorHAnsi" w:hAnsiTheme="minorHAnsi" w:cstheme="minorHAnsi"/>
        </w:rPr>
        <w:lastRenderedPageBreak/>
        <w:t>Pisma przesyłane za pośrednictwem operatora pocztowego doręcza się Beneficjentowi w</w:t>
      </w:r>
      <w:r w:rsidR="00750B1F">
        <w:rPr>
          <w:rFonts w:asciiTheme="minorHAnsi" w:hAnsiTheme="minorHAnsi" w:cstheme="minorHAnsi"/>
        </w:rPr>
        <w:t> </w:t>
      </w:r>
      <w:r w:rsidRPr="00AE2FF8">
        <w:rPr>
          <w:rFonts w:asciiTheme="minorHAnsi" w:hAnsiTheme="minorHAnsi" w:cstheme="minorHAnsi"/>
        </w:rPr>
        <w:t>lokalu jego siedziby do rąk osób uprawnionych do odbioru pism. Odbierający pismo potwierdza doręczenie mu pisma swym podpisem ze wskazaniem daty doręczenia. Jeżeli Beneficjent odmawia przyjęcia pisma, uznaje się, że pismo zostało doręczone w dniu odmowy jego przyjęcia przez Beneficjenta. W przypadku nieodebrania pisma doręczanego przez operatora pocztowego, pismo uważa się za doręczone po dwukrotnym zawiadomieniu o możliwości jego odbioru.</w:t>
      </w:r>
    </w:p>
    <w:p w14:paraId="7395D691" w14:textId="0ECFB5B9" w:rsidR="00BB0829" w:rsidRPr="00AE2FF8" w:rsidRDefault="00BB0829" w:rsidP="004F02F2">
      <w:pPr>
        <w:numPr>
          <w:ilvl w:val="0"/>
          <w:numId w:val="65"/>
        </w:numPr>
        <w:autoSpaceDE w:val="0"/>
        <w:autoSpaceDN w:val="0"/>
        <w:adjustRightInd w:val="0"/>
        <w:spacing w:after="60"/>
        <w:rPr>
          <w:rFonts w:asciiTheme="minorHAnsi" w:hAnsiTheme="minorHAnsi" w:cstheme="minorHAnsi"/>
        </w:rPr>
      </w:pPr>
      <w:r w:rsidRPr="00AE2FF8">
        <w:rPr>
          <w:rFonts w:asciiTheme="minorHAnsi" w:hAnsiTheme="minorHAnsi" w:cstheme="minorHAnsi"/>
        </w:rPr>
        <w:t xml:space="preserve">Pisma przesyłane za pośrednictwem środków komunikacji elektronicznej uznaje się za doręczone, jeżeli Beneficjent potwierdzi ich odbiór zgodnie z pouczeniem zawartym w zawiadomieniu o przesłaniu pisma w formie dokumentu elektronicznego. W przypadku nieodebrania pisma w formie dokumentu elektronicznego w sposób, o którym mowa w zdaniu pierwszym, Instytucja </w:t>
      </w:r>
      <w:r w:rsidR="00553C91" w:rsidRPr="00AE2FF8">
        <w:rPr>
          <w:rFonts w:asciiTheme="minorHAnsi" w:hAnsiTheme="minorHAnsi" w:cstheme="minorHAnsi"/>
        </w:rPr>
        <w:t xml:space="preserve">Pośrednicząca </w:t>
      </w:r>
      <w:r w:rsidRPr="00AE2FF8">
        <w:rPr>
          <w:rFonts w:asciiTheme="minorHAnsi" w:hAnsiTheme="minorHAnsi" w:cstheme="minorHAnsi"/>
        </w:rPr>
        <w:t>po upływie 7 dni, licząc od dnia wysłania pierwszego zawiadomienia, przesyła powtórne zawiadomienie o możliwości odebrania tego pisma. W przypadku nieodebrania pisma doręczenie uważa się za dokonane po upływie 14 dni, licząc od dnia przesłania pierwszego zawiadomienia.</w:t>
      </w:r>
    </w:p>
    <w:p w14:paraId="56555ECD" w14:textId="77777777" w:rsidR="00BB0829" w:rsidRPr="00AE2FF8" w:rsidRDefault="00BB0829" w:rsidP="004F02F2">
      <w:pPr>
        <w:numPr>
          <w:ilvl w:val="0"/>
          <w:numId w:val="65"/>
        </w:numPr>
        <w:autoSpaceDE w:val="0"/>
        <w:autoSpaceDN w:val="0"/>
        <w:adjustRightInd w:val="0"/>
        <w:spacing w:after="60"/>
        <w:rPr>
          <w:rFonts w:asciiTheme="minorHAnsi" w:hAnsiTheme="minorHAnsi" w:cstheme="minorHAnsi"/>
          <w:color w:val="000000"/>
        </w:rPr>
      </w:pPr>
      <w:r w:rsidRPr="00AE2FF8">
        <w:rPr>
          <w:rFonts w:asciiTheme="minorHAnsi" w:hAnsiTheme="minorHAnsi" w:cstheme="minorHAnsi"/>
        </w:rPr>
        <w:t>Zmiany umowy wymagają, pod rygorem nieważności, formy pisemnego aneksu do umowy, z zastrzeżeniem ust. 5.</w:t>
      </w:r>
    </w:p>
    <w:p w14:paraId="2422CE7E" w14:textId="77777777" w:rsidR="00BB0829" w:rsidRPr="00AE2FF8" w:rsidRDefault="00BB0829" w:rsidP="004F02F2">
      <w:pPr>
        <w:numPr>
          <w:ilvl w:val="0"/>
          <w:numId w:val="65"/>
        </w:numPr>
        <w:autoSpaceDE w:val="0"/>
        <w:autoSpaceDN w:val="0"/>
        <w:adjustRightInd w:val="0"/>
        <w:spacing w:after="60"/>
        <w:rPr>
          <w:rFonts w:asciiTheme="minorHAnsi" w:hAnsiTheme="minorHAnsi" w:cstheme="minorHAnsi"/>
          <w:color w:val="000000"/>
        </w:rPr>
      </w:pPr>
      <w:r w:rsidRPr="00AE2FF8">
        <w:rPr>
          <w:rFonts w:asciiTheme="minorHAnsi" w:hAnsiTheme="minorHAnsi" w:cstheme="minorHAnsi"/>
        </w:rPr>
        <w:t>Nie wymagają pisemnego aneksu do umowy:</w:t>
      </w:r>
    </w:p>
    <w:p w14:paraId="66588074" w14:textId="77777777" w:rsidR="00BB0829" w:rsidRPr="00AE2FF8" w:rsidRDefault="00BB0829" w:rsidP="00750B1F">
      <w:pPr>
        <w:pStyle w:val="Tekstpodstawowy"/>
        <w:numPr>
          <w:ilvl w:val="1"/>
          <w:numId w:val="66"/>
        </w:numPr>
        <w:tabs>
          <w:tab w:val="clear" w:pos="900"/>
        </w:tabs>
        <w:spacing w:after="60" w:line="276" w:lineRule="auto"/>
        <w:ind w:left="709" w:hanging="425"/>
        <w:jc w:val="left"/>
        <w:rPr>
          <w:rFonts w:asciiTheme="minorHAnsi" w:hAnsiTheme="minorHAnsi" w:cstheme="minorHAnsi"/>
        </w:rPr>
      </w:pPr>
      <w:r w:rsidRPr="00AE2FF8">
        <w:rPr>
          <w:rFonts w:asciiTheme="minorHAnsi" w:hAnsiTheme="minorHAnsi" w:cstheme="minorHAnsi"/>
        </w:rPr>
        <w:t>zmiany wynikające ze zmian przepisów prawa;</w:t>
      </w:r>
    </w:p>
    <w:p w14:paraId="6C44C352" w14:textId="77777777" w:rsidR="00BB0829" w:rsidRPr="00AE2FF8" w:rsidRDefault="00BB0829" w:rsidP="00750B1F">
      <w:pPr>
        <w:pStyle w:val="Tekstpodstawowy"/>
        <w:numPr>
          <w:ilvl w:val="1"/>
          <w:numId w:val="66"/>
        </w:numPr>
        <w:tabs>
          <w:tab w:val="clear" w:pos="900"/>
        </w:tabs>
        <w:spacing w:after="60" w:line="276" w:lineRule="auto"/>
        <w:ind w:left="709" w:hanging="425"/>
        <w:jc w:val="left"/>
        <w:rPr>
          <w:rFonts w:asciiTheme="minorHAnsi" w:hAnsiTheme="minorHAnsi" w:cstheme="minorHAnsi"/>
        </w:rPr>
      </w:pPr>
      <w:r w:rsidRPr="00AE2FF8">
        <w:rPr>
          <w:rFonts w:asciiTheme="minorHAnsi" w:hAnsiTheme="minorHAnsi" w:cstheme="minorHAnsi"/>
        </w:rPr>
        <w:t>zmiany adresów e-mail i stron internetowych, wskazanych w treści umowy;</w:t>
      </w:r>
    </w:p>
    <w:p w14:paraId="2506112F" w14:textId="059C68D8" w:rsidR="00BB0829" w:rsidRPr="00AE2FF8" w:rsidRDefault="00BB0829" w:rsidP="00750B1F">
      <w:pPr>
        <w:pStyle w:val="Tekstpodstawowy"/>
        <w:numPr>
          <w:ilvl w:val="1"/>
          <w:numId w:val="66"/>
        </w:numPr>
        <w:tabs>
          <w:tab w:val="clear" w:pos="900"/>
        </w:tabs>
        <w:spacing w:after="60" w:line="276" w:lineRule="auto"/>
        <w:ind w:left="709" w:hanging="425"/>
        <w:jc w:val="left"/>
        <w:rPr>
          <w:rFonts w:asciiTheme="minorHAnsi" w:hAnsiTheme="minorHAnsi" w:cstheme="minorHAnsi"/>
        </w:rPr>
      </w:pPr>
      <w:r w:rsidRPr="00AE2FF8">
        <w:rPr>
          <w:rFonts w:asciiTheme="minorHAnsi" w:hAnsiTheme="minorHAnsi" w:cstheme="minorHAnsi"/>
        </w:rPr>
        <w:t xml:space="preserve">aktualizacja harmonogramu płatności, o którym mowa w § </w:t>
      </w:r>
      <w:r w:rsidR="00851412" w:rsidRPr="00AE2FF8">
        <w:rPr>
          <w:rFonts w:asciiTheme="minorHAnsi" w:hAnsiTheme="minorHAnsi" w:cstheme="minorHAnsi"/>
        </w:rPr>
        <w:t>7</w:t>
      </w:r>
      <w:r w:rsidRPr="00AE2FF8">
        <w:rPr>
          <w:rFonts w:asciiTheme="minorHAnsi" w:hAnsiTheme="minorHAnsi" w:cstheme="minorHAnsi"/>
        </w:rPr>
        <w:t xml:space="preserve"> ust. </w:t>
      </w:r>
      <w:r w:rsidR="00851412" w:rsidRPr="00AE2FF8">
        <w:rPr>
          <w:rFonts w:asciiTheme="minorHAnsi" w:hAnsiTheme="minorHAnsi" w:cstheme="minorHAnsi"/>
        </w:rPr>
        <w:t>4</w:t>
      </w:r>
      <w:r w:rsidRPr="00AE2FF8">
        <w:rPr>
          <w:rFonts w:asciiTheme="minorHAnsi" w:hAnsiTheme="minorHAnsi" w:cstheme="minorHAnsi"/>
        </w:rPr>
        <w:t>;</w:t>
      </w:r>
    </w:p>
    <w:p w14:paraId="354A4BD1" w14:textId="759F9359" w:rsidR="00F87D4D" w:rsidRPr="00AE2FF8" w:rsidRDefault="00BB0829" w:rsidP="00750B1F">
      <w:pPr>
        <w:pStyle w:val="Tekstpodstawowy"/>
        <w:numPr>
          <w:ilvl w:val="1"/>
          <w:numId w:val="66"/>
        </w:numPr>
        <w:tabs>
          <w:tab w:val="clear" w:pos="900"/>
        </w:tabs>
        <w:spacing w:after="60" w:line="276" w:lineRule="auto"/>
        <w:ind w:left="709" w:hanging="425"/>
        <w:jc w:val="left"/>
        <w:rPr>
          <w:rFonts w:asciiTheme="minorHAnsi" w:hAnsiTheme="minorHAnsi" w:cstheme="minorHAnsi"/>
        </w:rPr>
      </w:pPr>
      <w:r w:rsidRPr="00AE2FF8">
        <w:rPr>
          <w:rFonts w:asciiTheme="minorHAnsi" w:hAnsiTheme="minorHAnsi" w:cstheme="minorHAnsi"/>
        </w:rPr>
        <w:t>zmiany w Projekcie niewpływające na treść umowy, o których mowa w § 2</w:t>
      </w:r>
      <w:r w:rsidR="00851412" w:rsidRPr="00AE2FF8">
        <w:rPr>
          <w:rFonts w:asciiTheme="minorHAnsi" w:hAnsiTheme="minorHAnsi" w:cstheme="minorHAnsi"/>
        </w:rPr>
        <w:t>2</w:t>
      </w:r>
      <w:r w:rsidRPr="00AE2FF8">
        <w:rPr>
          <w:rFonts w:asciiTheme="minorHAnsi" w:hAnsiTheme="minorHAnsi" w:cstheme="minorHAnsi"/>
        </w:rPr>
        <w:t xml:space="preserve"> ust. 1 umowy.</w:t>
      </w:r>
    </w:p>
    <w:p w14:paraId="7E4B52C9" w14:textId="2BB8FE26" w:rsidR="00F87D4D" w:rsidRPr="00AE2FF8" w:rsidRDefault="00F87D4D" w:rsidP="0007186B">
      <w:pPr>
        <w:pStyle w:val="Nagwek2"/>
        <w:numPr>
          <w:ilvl w:val="0"/>
          <w:numId w:val="0"/>
        </w:numPr>
        <w:spacing w:line="276" w:lineRule="auto"/>
        <w:jc w:val="center"/>
        <w:rPr>
          <w:rFonts w:asciiTheme="minorHAnsi" w:hAnsiTheme="minorHAnsi" w:cstheme="minorHAnsi"/>
          <w:sz w:val="24"/>
          <w:szCs w:val="24"/>
        </w:rPr>
      </w:pPr>
      <w:r w:rsidRPr="00AE2FF8">
        <w:rPr>
          <w:rFonts w:asciiTheme="minorHAnsi" w:hAnsiTheme="minorHAnsi" w:cstheme="minorHAnsi"/>
          <w:sz w:val="24"/>
          <w:szCs w:val="24"/>
        </w:rPr>
        <w:t>§ 3</w:t>
      </w:r>
      <w:r w:rsidR="00317AEE" w:rsidRPr="00AE2FF8">
        <w:rPr>
          <w:rFonts w:asciiTheme="minorHAnsi" w:hAnsiTheme="minorHAnsi" w:cstheme="minorHAnsi"/>
          <w:sz w:val="24"/>
          <w:szCs w:val="24"/>
          <w:lang w:val="pl-PL"/>
        </w:rPr>
        <w:t>2</w:t>
      </w:r>
      <w:r w:rsidRPr="00AE2FF8">
        <w:rPr>
          <w:rFonts w:asciiTheme="minorHAnsi" w:hAnsiTheme="minorHAnsi" w:cstheme="minorHAnsi"/>
          <w:sz w:val="24"/>
          <w:szCs w:val="24"/>
        </w:rPr>
        <w:t>.</w:t>
      </w:r>
    </w:p>
    <w:p w14:paraId="2AB3DC43" w14:textId="0435E8F0" w:rsidR="00F87D4D" w:rsidRPr="00AE2FF8" w:rsidRDefault="00F87D4D" w:rsidP="00B42523">
      <w:pPr>
        <w:numPr>
          <w:ilvl w:val="0"/>
          <w:numId w:val="10"/>
        </w:numPr>
        <w:tabs>
          <w:tab w:val="clear" w:pos="720"/>
        </w:tabs>
        <w:spacing w:after="60"/>
        <w:rPr>
          <w:rFonts w:asciiTheme="minorHAnsi" w:hAnsiTheme="minorHAnsi" w:cstheme="minorHAnsi"/>
        </w:rPr>
      </w:pPr>
      <w:r w:rsidRPr="00AE2FF8">
        <w:rPr>
          <w:rFonts w:asciiTheme="minorHAnsi" w:hAnsiTheme="minorHAnsi" w:cstheme="minorHAnsi"/>
        </w:rPr>
        <w:t xml:space="preserve">Umowa wraz z klauzulą informacyjną </w:t>
      </w:r>
      <w:r w:rsidR="00E352FE" w:rsidRPr="00AE2FF8">
        <w:rPr>
          <w:rFonts w:asciiTheme="minorHAnsi" w:hAnsiTheme="minorHAnsi" w:cstheme="minorHAnsi"/>
        </w:rPr>
        <w:t xml:space="preserve">została </w:t>
      </w:r>
      <w:r w:rsidRPr="00AE2FF8">
        <w:rPr>
          <w:rFonts w:asciiTheme="minorHAnsi" w:hAnsiTheme="minorHAnsi" w:cstheme="minorHAnsi"/>
        </w:rPr>
        <w:t>sporządzona</w:t>
      </w:r>
      <w:r w:rsidRPr="00AE2FF8">
        <w:rPr>
          <w:rFonts w:asciiTheme="minorHAnsi" w:hAnsiTheme="minorHAnsi" w:cstheme="minorHAnsi"/>
          <w:i/>
        </w:rPr>
        <w:t xml:space="preserve"> w dwóch jednobrzmiących egzemplarzach, po jednym dla każdej ze stron. (Gdynia, Gdańsk, Słupsk)</w:t>
      </w:r>
      <w:r w:rsidR="00043E0A" w:rsidRPr="00AE2FF8">
        <w:rPr>
          <w:rFonts w:asciiTheme="minorHAnsi" w:hAnsiTheme="minorHAnsi" w:cstheme="minorHAnsi"/>
          <w:i/>
        </w:rPr>
        <w:t>/</w:t>
      </w:r>
      <w:r w:rsidRPr="00AE2FF8">
        <w:rPr>
          <w:rFonts w:asciiTheme="minorHAnsi" w:hAnsiTheme="minorHAnsi" w:cstheme="minorHAnsi"/>
          <w:i/>
        </w:rPr>
        <w:t xml:space="preserve"> w trzech jednobrzmiących egzemplarzach, </w:t>
      </w:r>
      <w:r w:rsidRPr="00AE2FF8">
        <w:rPr>
          <w:rFonts w:asciiTheme="minorHAnsi" w:hAnsiTheme="minorHAnsi" w:cstheme="minorHAnsi"/>
          <w:i/>
          <w:iCs/>
        </w:rPr>
        <w:t xml:space="preserve">w tym jeden dla </w:t>
      </w:r>
      <w:r w:rsidR="00043E0A" w:rsidRPr="00AE2FF8">
        <w:rPr>
          <w:rFonts w:asciiTheme="minorHAnsi" w:hAnsiTheme="minorHAnsi" w:cstheme="minorHAnsi"/>
          <w:i/>
          <w:iCs/>
        </w:rPr>
        <w:t>Instytucji Pośredniczącej</w:t>
      </w:r>
      <w:r w:rsidRPr="00AE2FF8">
        <w:rPr>
          <w:rFonts w:asciiTheme="minorHAnsi" w:hAnsiTheme="minorHAnsi" w:cstheme="minorHAnsi"/>
          <w:i/>
          <w:iCs/>
        </w:rPr>
        <w:t>, dwa dla Powiatu</w:t>
      </w:r>
      <w:r w:rsidRPr="00AE2FF8">
        <w:rPr>
          <w:rFonts w:asciiTheme="minorHAnsi" w:hAnsiTheme="minorHAnsi" w:cstheme="minorHAnsi"/>
          <w:iCs/>
        </w:rPr>
        <w:t>.</w:t>
      </w:r>
      <w:r w:rsidR="00043E0A" w:rsidRPr="00AE2FF8">
        <w:rPr>
          <w:rStyle w:val="Odwoanieprzypisudolnego"/>
          <w:rFonts w:asciiTheme="minorHAnsi" w:hAnsiTheme="minorHAnsi" w:cstheme="minorHAnsi"/>
          <w:iCs/>
        </w:rPr>
        <w:footnoteReference w:id="27"/>
      </w:r>
    </w:p>
    <w:p w14:paraId="5115B7E7" w14:textId="77777777" w:rsidR="00F87D4D" w:rsidRPr="00AE2FF8" w:rsidRDefault="00F87D4D" w:rsidP="0007186B">
      <w:pPr>
        <w:numPr>
          <w:ilvl w:val="0"/>
          <w:numId w:val="10"/>
        </w:numPr>
        <w:tabs>
          <w:tab w:val="clear" w:pos="720"/>
        </w:tabs>
        <w:spacing w:after="60"/>
        <w:rPr>
          <w:rFonts w:asciiTheme="minorHAnsi" w:hAnsiTheme="minorHAnsi" w:cstheme="minorHAnsi"/>
        </w:rPr>
      </w:pPr>
      <w:r w:rsidRPr="00AE2FF8">
        <w:rPr>
          <w:rFonts w:asciiTheme="minorHAnsi" w:hAnsiTheme="minorHAnsi" w:cstheme="minorHAnsi"/>
        </w:rPr>
        <w:t>Instytucja Pośrednicząca przekazuje ministrowi właściwemu ds. pracy kopię niniejszej umowy potwierdzoną za zgodność z oryginałem w terminie 7 dni roboczych od daty jej podpisania.</w:t>
      </w:r>
      <w:r w:rsidRPr="00AE2FF8">
        <w:rPr>
          <w:rStyle w:val="Odwoanieprzypisudolnego"/>
          <w:rFonts w:asciiTheme="minorHAnsi" w:hAnsiTheme="minorHAnsi" w:cstheme="minorHAnsi"/>
        </w:rPr>
        <w:footnoteReference w:id="28"/>
      </w:r>
    </w:p>
    <w:p w14:paraId="493CF049" w14:textId="77777777" w:rsidR="00F87D4D" w:rsidRPr="00AE2FF8" w:rsidRDefault="00F87D4D" w:rsidP="0007186B">
      <w:pPr>
        <w:numPr>
          <w:ilvl w:val="0"/>
          <w:numId w:val="10"/>
        </w:numPr>
        <w:tabs>
          <w:tab w:val="clear" w:pos="720"/>
        </w:tabs>
        <w:spacing w:after="120"/>
        <w:ind w:left="357" w:hanging="357"/>
        <w:rPr>
          <w:rFonts w:asciiTheme="minorHAnsi" w:hAnsiTheme="minorHAnsi" w:cstheme="minorHAnsi"/>
        </w:rPr>
      </w:pPr>
      <w:r w:rsidRPr="00AE2FF8">
        <w:rPr>
          <w:rFonts w:asciiTheme="minorHAnsi" w:hAnsiTheme="minorHAnsi" w:cstheme="minorHAnsi"/>
        </w:rPr>
        <w:t>Integralną część niniejszej umowy stanowią następujące załączniki:</w:t>
      </w:r>
    </w:p>
    <w:p w14:paraId="41DAF26B" w14:textId="3E03113C" w:rsidR="00F87D4D" w:rsidRPr="00AE2FF8" w:rsidRDefault="00F87D4D" w:rsidP="0007186B">
      <w:pPr>
        <w:numPr>
          <w:ilvl w:val="1"/>
          <w:numId w:val="10"/>
        </w:numPr>
        <w:tabs>
          <w:tab w:val="clear" w:pos="720"/>
          <w:tab w:val="left" w:pos="709"/>
        </w:tabs>
        <w:spacing w:after="60"/>
        <w:rPr>
          <w:rFonts w:asciiTheme="minorHAnsi" w:hAnsiTheme="minorHAnsi" w:cstheme="minorHAnsi"/>
        </w:rPr>
      </w:pPr>
      <w:r w:rsidRPr="00AE2FF8">
        <w:rPr>
          <w:rFonts w:asciiTheme="minorHAnsi" w:hAnsiTheme="minorHAnsi" w:cstheme="minorHAnsi"/>
        </w:rPr>
        <w:t xml:space="preserve">załącznik nr 1: </w:t>
      </w:r>
      <w:r w:rsidRPr="00AE2FF8">
        <w:rPr>
          <w:rFonts w:asciiTheme="minorHAnsi" w:hAnsiTheme="minorHAnsi" w:cstheme="minorHAnsi"/>
          <w:iCs/>
        </w:rPr>
        <w:t>Wniosek o dofinansowanie projektu o sumie kontrolnej nr…</w:t>
      </w:r>
      <w:r w:rsidR="0068413D" w:rsidRPr="00AE2FF8">
        <w:rPr>
          <w:rFonts w:asciiTheme="minorHAnsi" w:hAnsiTheme="minorHAnsi" w:cstheme="minorHAnsi"/>
          <w:bCs/>
        </w:rPr>
        <w:t>[należy wpisać numer]</w:t>
      </w:r>
      <w:r w:rsidRPr="00AE2FF8">
        <w:rPr>
          <w:rFonts w:asciiTheme="minorHAnsi" w:hAnsiTheme="minorHAnsi" w:cstheme="minorHAnsi"/>
          <w:iCs/>
        </w:rPr>
        <w:t xml:space="preserve"> w wersji elektronicznej, która znajduje się w SOWA EFS</w:t>
      </w:r>
      <w:r w:rsidRPr="00AE2FF8">
        <w:rPr>
          <w:rFonts w:asciiTheme="minorHAnsi" w:hAnsiTheme="minorHAnsi" w:cstheme="minorHAnsi"/>
        </w:rPr>
        <w:t>;</w:t>
      </w:r>
    </w:p>
    <w:p w14:paraId="0792BACE" w14:textId="6F2CDEFB" w:rsidR="00F87D4D" w:rsidRPr="00AE2FF8" w:rsidRDefault="00F87D4D" w:rsidP="0007186B">
      <w:pPr>
        <w:numPr>
          <w:ilvl w:val="1"/>
          <w:numId w:val="10"/>
        </w:numPr>
        <w:tabs>
          <w:tab w:val="clear" w:pos="720"/>
          <w:tab w:val="left" w:pos="709"/>
        </w:tabs>
        <w:spacing w:after="60"/>
        <w:rPr>
          <w:rFonts w:asciiTheme="minorHAnsi" w:hAnsiTheme="minorHAnsi" w:cstheme="minorHAnsi"/>
        </w:rPr>
      </w:pPr>
      <w:r w:rsidRPr="00AE2FF8">
        <w:rPr>
          <w:rFonts w:asciiTheme="minorHAnsi" w:hAnsiTheme="minorHAnsi" w:cstheme="minorHAnsi"/>
        </w:rPr>
        <w:lastRenderedPageBreak/>
        <w:t>załącznik nr 2: Harmonogram płatności;</w:t>
      </w:r>
    </w:p>
    <w:p w14:paraId="231532B3" w14:textId="56C31E01" w:rsidR="00F87D4D" w:rsidRPr="00AE2FF8" w:rsidRDefault="00F87D4D"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załącznik nr 3: Wniosek o dodanie osoby uprawnionej zarządzającej projektem po stronie Beneficjenta;</w:t>
      </w:r>
    </w:p>
    <w:p w14:paraId="7F46C9E6" w14:textId="72EF28DD" w:rsidR="00F87D4D" w:rsidRPr="00AE2FF8" w:rsidRDefault="00331906"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załącznik nr 4: Wzór zgody na wykorzystanie wizerunku uczestnika Projektu</w:t>
      </w:r>
      <w:r w:rsidR="00020160" w:rsidRPr="00AE2FF8">
        <w:rPr>
          <w:rFonts w:asciiTheme="minorHAnsi" w:hAnsiTheme="minorHAnsi" w:cstheme="minorHAnsi"/>
        </w:rPr>
        <w:t>;</w:t>
      </w:r>
    </w:p>
    <w:p w14:paraId="70D78ABA" w14:textId="5BFFAC08" w:rsidR="00F87D4D" w:rsidRPr="00AE2FF8" w:rsidRDefault="00F87D4D"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 xml:space="preserve">załącznik nr </w:t>
      </w:r>
      <w:r w:rsidR="00D620B0" w:rsidRPr="00AE2FF8">
        <w:rPr>
          <w:rFonts w:asciiTheme="minorHAnsi" w:hAnsiTheme="minorHAnsi" w:cstheme="minorHAnsi"/>
        </w:rPr>
        <w:t>5</w:t>
      </w:r>
      <w:r w:rsidRPr="00AE2FF8">
        <w:rPr>
          <w:rFonts w:asciiTheme="minorHAnsi" w:hAnsiTheme="minorHAnsi" w:cstheme="minorHAnsi"/>
        </w:rPr>
        <w:t xml:space="preserve">: </w:t>
      </w:r>
      <w:bookmarkStart w:id="10" w:name="_Hlk139357891"/>
      <w:r w:rsidRPr="00AE2FF8">
        <w:rPr>
          <w:rFonts w:asciiTheme="minorHAnsi" w:hAnsiTheme="minorHAnsi" w:cstheme="minorHAnsi"/>
        </w:rPr>
        <w:t>Oświadczenie o kwalifikowalności</w:t>
      </w:r>
      <w:r w:rsidR="00A55663" w:rsidRPr="00AE2FF8">
        <w:rPr>
          <w:rFonts w:asciiTheme="minorHAnsi" w:hAnsiTheme="minorHAnsi" w:cstheme="minorHAnsi"/>
        </w:rPr>
        <w:t xml:space="preserve"> podatku od towarów i usług</w:t>
      </w:r>
      <w:bookmarkEnd w:id="10"/>
      <w:r w:rsidR="00020160" w:rsidRPr="00AE2FF8">
        <w:rPr>
          <w:rFonts w:asciiTheme="minorHAnsi" w:hAnsiTheme="minorHAnsi" w:cstheme="minorHAnsi"/>
        </w:rPr>
        <w:t>;</w:t>
      </w:r>
    </w:p>
    <w:p w14:paraId="17F1EAFF" w14:textId="7A779195" w:rsidR="00F87D4D" w:rsidRPr="00AE2FF8" w:rsidRDefault="00331906"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załącznik nr 6: Wzór oświadczenia uczestnika Projektu</w:t>
      </w:r>
      <w:r w:rsidR="00020160" w:rsidRPr="00AE2FF8">
        <w:rPr>
          <w:rFonts w:asciiTheme="minorHAnsi" w:hAnsiTheme="minorHAnsi" w:cstheme="minorHAnsi"/>
        </w:rPr>
        <w:t>;</w:t>
      </w:r>
    </w:p>
    <w:p w14:paraId="36D101FE" w14:textId="581909CC" w:rsidR="00F87D4D" w:rsidRPr="00AE2FF8" w:rsidRDefault="00F87D4D"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 xml:space="preserve">załącznik nr </w:t>
      </w:r>
      <w:r w:rsidR="00D620B0" w:rsidRPr="00AE2FF8">
        <w:rPr>
          <w:rFonts w:asciiTheme="minorHAnsi" w:hAnsiTheme="minorHAnsi" w:cstheme="minorHAnsi"/>
        </w:rPr>
        <w:t>7</w:t>
      </w:r>
      <w:r w:rsidRPr="00AE2FF8">
        <w:rPr>
          <w:rFonts w:asciiTheme="minorHAnsi" w:hAnsiTheme="minorHAnsi" w:cstheme="minorHAnsi"/>
        </w:rPr>
        <w:t>:</w:t>
      </w:r>
      <w:r w:rsidR="00E57288" w:rsidRPr="00AE2FF8">
        <w:rPr>
          <w:rFonts w:asciiTheme="minorHAnsi" w:hAnsiTheme="minorHAnsi" w:cstheme="minorHAnsi"/>
        </w:rPr>
        <w:t xml:space="preserve"> Opis dokumentów księgowych</w:t>
      </w:r>
      <w:r w:rsidR="00020160" w:rsidRPr="00AE2FF8">
        <w:rPr>
          <w:rFonts w:asciiTheme="minorHAnsi" w:hAnsiTheme="minorHAnsi" w:cstheme="minorHAnsi"/>
        </w:rPr>
        <w:t>;</w:t>
      </w:r>
    </w:p>
    <w:p w14:paraId="7542DDE2" w14:textId="5399BCF0" w:rsidR="0026708D" w:rsidRPr="00AE2FF8" w:rsidRDefault="00E57288"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rPr>
        <w:t xml:space="preserve">załącznik nr </w:t>
      </w:r>
      <w:r w:rsidR="00D620B0" w:rsidRPr="00AE2FF8">
        <w:rPr>
          <w:rFonts w:asciiTheme="minorHAnsi" w:hAnsiTheme="minorHAnsi" w:cstheme="minorHAnsi"/>
        </w:rPr>
        <w:t>8</w:t>
      </w:r>
      <w:r w:rsidRPr="00AE2FF8">
        <w:rPr>
          <w:rFonts w:asciiTheme="minorHAnsi" w:hAnsiTheme="minorHAnsi" w:cstheme="minorHAnsi"/>
        </w:rPr>
        <w:t>: Pełnomocnictwa osób reprezentujących strony</w:t>
      </w:r>
      <w:r w:rsidR="00020160" w:rsidRPr="00AE2FF8">
        <w:rPr>
          <w:rFonts w:asciiTheme="minorHAnsi" w:hAnsiTheme="minorHAnsi" w:cstheme="minorHAnsi"/>
        </w:rPr>
        <w:t>;</w:t>
      </w:r>
    </w:p>
    <w:p w14:paraId="077E2E0E" w14:textId="68DD7036" w:rsidR="0026708D" w:rsidRPr="00AE2FF8" w:rsidRDefault="00CC5C91" w:rsidP="0007186B">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lang w:eastAsia="en-US"/>
        </w:rPr>
        <w:t xml:space="preserve">załącznik nr </w:t>
      </w:r>
      <w:r w:rsidR="00D620B0" w:rsidRPr="00AE2FF8">
        <w:rPr>
          <w:rFonts w:asciiTheme="minorHAnsi" w:hAnsiTheme="minorHAnsi" w:cstheme="minorHAnsi"/>
          <w:lang w:eastAsia="en-US"/>
        </w:rPr>
        <w:t>9</w:t>
      </w:r>
      <w:r w:rsidRPr="00AE2FF8">
        <w:rPr>
          <w:rFonts w:asciiTheme="minorHAnsi" w:hAnsiTheme="minorHAnsi" w:cstheme="minorHAnsi"/>
          <w:lang w:eastAsia="en-US"/>
        </w:rPr>
        <w:t xml:space="preserve">: </w:t>
      </w:r>
      <w:r w:rsidRPr="00AE2FF8">
        <w:rPr>
          <w:rFonts w:asciiTheme="minorHAnsi" w:eastAsia="Calibri" w:hAnsiTheme="minorHAnsi" w:cstheme="minorHAnsi"/>
          <w:lang w:eastAsia="en-US"/>
        </w:rPr>
        <w:t>Obowiązki in</w:t>
      </w:r>
      <w:r w:rsidR="0026708D" w:rsidRPr="00AE2FF8">
        <w:rPr>
          <w:rFonts w:asciiTheme="minorHAnsi" w:eastAsia="Calibri" w:hAnsiTheme="minorHAnsi" w:cstheme="minorHAnsi"/>
          <w:lang w:eastAsia="en-US"/>
        </w:rPr>
        <w:t>f</w:t>
      </w:r>
      <w:r w:rsidRPr="00AE2FF8">
        <w:rPr>
          <w:rFonts w:asciiTheme="minorHAnsi" w:eastAsia="Calibri" w:hAnsiTheme="minorHAnsi" w:cstheme="minorHAnsi"/>
          <w:lang w:eastAsia="en-US"/>
        </w:rPr>
        <w:t>ormacyjne Beneficjenta</w:t>
      </w:r>
      <w:r w:rsidRPr="00AE2FF8">
        <w:rPr>
          <w:rFonts w:asciiTheme="minorHAnsi" w:hAnsiTheme="minorHAnsi" w:cstheme="minorHAnsi"/>
          <w:lang w:eastAsia="en-US"/>
        </w:rPr>
        <w:t>;</w:t>
      </w:r>
    </w:p>
    <w:p w14:paraId="1226C4C0" w14:textId="30BB8A9B" w:rsidR="00347E9D" w:rsidRPr="00AE2FF8" w:rsidRDefault="002B6919">
      <w:pPr>
        <w:numPr>
          <w:ilvl w:val="1"/>
          <w:numId w:val="10"/>
        </w:numPr>
        <w:tabs>
          <w:tab w:val="clear" w:pos="720"/>
          <w:tab w:val="left" w:pos="709"/>
        </w:tabs>
        <w:spacing w:after="60"/>
        <w:ind w:left="714" w:hanging="357"/>
        <w:rPr>
          <w:rFonts w:asciiTheme="minorHAnsi" w:hAnsiTheme="minorHAnsi" w:cstheme="minorHAnsi"/>
        </w:rPr>
      </w:pPr>
      <w:r w:rsidRPr="00AE2FF8">
        <w:rPr>
          <w:rFonts w:asciiTheme="minorHAnsi" w:hAnsiTheme="minorHAnsi" w:cstheme="minorHAnsi"/>
          <w:lang w:eastAsia="en-US"/>
        </w:rPr>
        <w:t xml:space="preserve"> </w:t>
      </w:r>
      <w:r w:rsidR="00347E9D" w:rsidRPr="00AE2FF8">
        <w:rPr>
          <w:rFonts w:asciiTheme="minorHAnsi" w:hAnsiTheme="minorHAnsi" w:cstheme="minorHAnsi"/>
          <w:lang w:eastAsia="en-US"/>
        </w:rPr>
        <w:t xml:space="preserve">załącznik nr 10: </w:t>
      </w:r>
      <w:r w:rsidR="00347E9D" w:rsidRPr="00AE2FF8">
        <w:rPr>
          <w:rFonts w:asciiTheme="minorHAnsi" w:eastAsia="Calibri" w:hAnsiTheme="minorHAnsi" w:cstheme="minorHAnsi"/>
          <w:lang w:eastAsia="en-US"/>
        </w:rPr>
        <w:t xml:space="preserve">Wykaz pomniejszenia wartości dofinansowania Projektu w zakresie obowiązków </w:t>
      </w:r>
      <w:r w:rsidR="008A477E" w:rsidRPr="00AE2FF8">
        <w:rPr>
          <w:rFonts w:asciiTheme="minorHAnsi" w:eastAsia="Calibri" w:hAnsiTheme="minorHAnsi" w:cstheme="minorHAnsi"/>
          <w:lang w:eastAsia="en-US"/>
        </w:rPr>
        <w:t>promocyjnych</w:t>
      </w:r>
      <w:r w:rsidRPr="00AE2FF8">
        <w:rPr>
          <w:rFonts w:asciiTheme="minorHAnsi" w:eastAsia="Calibri" w:hAnsiTheme="minorHAnsi" w:cstheme="minorHAnsi"/>
          <w:lang w:eastAsia="en-US"/>
        </w:rPr>
        <w:t>;</w:t>
      </w:r>
    </w:p>
    <w:p w14:paraId="42552C6C" w14:textId="224FFAB5" w:rsidR="00BC3A42" w:rsidRPr="00950B6E" w:rsidRDefault="002B6919" w:rsidP="00950B6E">
      <w:pPr>
        <w:numPr>
          <w:ilvl w:val="1"/>
          <w:numId w:val="10"/>
        </w:numPr>
        <w:tabs>
          <w:tab w:val="clear" w:pos="720"/>
          <w:tab w:val="left" w:pos="709"/>
        </w:tabs>
        <w:spacing w:after="60"/>
        <w:ind w:left="714" w:hanging="357"/>
        <w:rPr>
          <w:rFonts w:asciiTheme="minorHAnsi" w:hAnsiTheme="minorHAnsi" w:cstheme="minorHAnsi"/>
          <w:color w:val="000000"/>
        </w:rPr>
      </w:pPr>
      <w:r w:rsidRPr="00AE2FF8">
        <w:rPr>
          <w:rFonts w:asciiTheme="minorHAnsi" w:hAnsiTheme="minorHAnsi" w:cstheme="minorHAnsi"/>
        </w:rPr>
        <w:t xml:space="preserve"> Załącznik nr 11: </w:t>
      </w:r>
      <w:r w:rsidR="005F1A67" w:rsidRPr="00AE2FF8">
        <w:rPr>
          <w:rFonts w:asciiTheme="minorHAnsi" w:hAnsiTheme="minorHAnsi" w:cstheme="minorHAnsi"/>
        </w:rPr>
        <w:t xml:space="preserve">Wzór </w:t>
      </w:r>
      <w:r w:rsidR="005F1A67" w:rsidRPr="00AE2FF8">
        <w:rPr>
          <w:rFonts w:asciiTheme="minorHAnsi" w:eastAsia="Calibri" w:hAnsiTheme="minorHAnsi" w:cstheme="minorHAnsi"/>
          <w:lang w:eastAsia="en-US"/>
        </w:rPr>
        <w:t>o</w:t>
      </w:r>
      <w:r w:rsidRPr="00AE2FF8">
        <w:rPr>
          <w:rFonts w:asciiTheme="minorHAnsi" w:eastAsia="Calibri" w:hAnsiTheme="minorHAnsi" w:cstheme="minorHAnsi"/>
          <w:lang w:eastAsia="en-US"/>
        </w:rPr>
        <w:t>świadczeni</w:t>
      </w:r>
      <w:r w:rsidR="005F1A67" w:rsidRPr="00AE2FF8">
        <w:rPr>
          <w:rFonts w:asciiTheme="minorHAnsi" w:eastAsia="Calibri" w:hAnsiTheme="minorHAnsi" w:cstheme="minorHAnsi"/>
          <w:lang w:eastAsia="en-US"/>
        </w:rPr>
        <w:t>a</w:t>
      </w:r>
      <w:r w:rsidRPr="00AE2FF8">
        <w:rPr>
          <w:rFonts w:asciiTheme="minorHAnsi" w:eastAsia="Calibri" w:hAnsiTheme="minorHAnsi" w:cstheme="minorHAnsi"/>
          <w:lang w:eastAsia="en-US"/>
        </w:rPr>
        <w:t xml:space="preserve"> udzielenia licencji niewyłącznej</w:t>
      </w:r>
      <w:r w:rsidR="0068413D" w:rsidRPr="00AE2FF8">
        <w:rPr>
          <w:rFonts w:asciiTheme="minorHAnsi" w:eastAsia="Calibri" w:hAnsiTheme="minorHAnsi" w:cstheme="minorHAnsi"/>
          <w:lang w:eastAsia="en-US"/>
        </w:rPr>
        <w:t>.</w:t>
      </w:r>
    </w:p>
    <w:p w14:paraId="79A21D95" w14:textId="398BC304" w:rsidR="00F87D4D" w:rsidRPr="00950B6E" w:rsidRDefault="00F87D4D" w:rsidP="00950B6E">
      <w:pPr>
        <w:autoSpaceDE w:val="0"/>
        <w:autoSpaceDN w:val="0"/>
        <w:adjustRightInd w:val="0"/>
        <w:spacing w:before="480"/>
        <w:rPr>
          <w:rFonts w:asciiTheme="minorHAnsi" w:hAnsiTheme="minorHAnsi" w:cstheme="minorHAnsi"/>
          <w:color w:val="000000"/>
        </w:rPr>
      </w:pPr>
      <w:r w:rsidRPr="00AE2FF8">
        <w:rPr>
          <w:rFonts w:asciiTheme="minorHAnsi" w:hAnsiTheme="minorHAnsi" w:cstheme="minorHAnsi"/>
          <w:color w:val="000000"/>
        </w:rPr>
        <w:t>Podpisy:</w:t>
      </w:r>
    </w:p>
    <w:p w14:paraId="3F6C30D4" w14:textId="5A7FA3C2" w:rsidR="006E721E" w:rsidRPr="00AE2FF8" w:rsidRDefault="00F87D4D" w:rsidP="00950B6E">
      <w:pPr>
        <w:autoSpaceDE w:val="0"/>
        <w:autoSpaceDN w:val="0"/>
        <w:adjustRightInd w:val="0"/>
        <w:spacing w:before="840" w:after="1440"/>
        <w:ind w:left="3969" w:hanging="3969"/>
        <w:rPr>
          <w:rFonts w:asciiTheme="minorHAnsi" w:hAnsiTheme="minorHAnsi" w:cstheme="minorHAnsi"/>
          <w:b/>
          <w:bCs/>
          <w:color w:val="333333"/>
        </w:rPr>
      </w:pPr>
      <w:r w:rsidRPr="00AE2FF8">
        <w:rPr>
          <w:rFonts w:asciiTheme="minorHAnsi" w:hAnsiTheme="minorHAnsi" w:cstheme="minorHAnsi"/>
          <w:bCs/>
          <w:i/>
          <w:iCs/>
          <w:color w:val="000000"/>
        </w:rPr>
        <w:t>Instytucja Pośrednicząca</w:t>
      </w:r>
      <w:r w:rsidR="00950B6E">
        <w:rPr>
          <w:rFonts w:asciiTheme="minorHAnsi" w:hAnsiTheme="minorHAnsi" w:cstheme="minorHAnsi"/>
          <w:bCs/>
          <w:i/>
          <w:iCs/>
          <w:color w:val="000000"/>
        </w:rPr>
        <w:t xml:space="preserve"> </w:t>
      </w:r>
      <w:r w:rsidR="00950B6E">
        <w:rPr>
          <w:rFonts w:asciiTheme="minorHAnsi" w:hAnsiTheme="minorHAnsi" w:cstheme="minorHAnsi"/>
          <w:bCs/>
          <w:i/>
          <w:iCs/>
          <w:color w:val="000000"/>
        </w:rPr>
        <w:tab/>
      </w:r>
      <w:r w:rsidRPr="00AE2FF8">
        <w:rPr>
          <w:rFonts w:asciiTheme="minorHAnsi" w:hAnsiTheme="minorHAnsi" w:cstheme="minorHAnsi"/>
          <w:bCs/>
          <w:i/>
          <w:iCs/>
          <w:color w:val="000000"/>
        </w:rPr>
        <w:t>Beneficjent</w:t>
      </w:r>
    </w:p>
    <w:p w14:paraId="736CC9BF" w14:textId="77777777" w:rsidR="006A7A14" w:rsidRDefault="006A7A14" w:rsidP="0007186B">
      <w:pPr>
        <w:autoSpaceDE w:val="0"/>
        <w:autoSpaceDN w:val="0"/>
        <w:adjustRightInd w:val="0"/>
        <w:rPr>
          <w:rFonts w:asciiTheme="minorHAnsi" w:hAnsiTheme="minorHAnsi" w:cstheme="minorHAnsi"/>
          <w:b/>
          <w:bCs/>
          <w:color w:val="333333"/>
        </w:rPr>
        <w:sectPr w:rsidR="006A7A14" w:rsidSect="007805D1">
          <w:headerReference w:type="default" r:id="rId22"/>
          <w:footerReference w:type="default" r:id="rId23"/>
          <w:headerReference w:type="first" r:id="rId24"/>
          <w:footerReference w:type="first" r:id="rId25"/>
          <w:pgSz w:w="11906" w:h="16838" w:code="9"/>
          <w:pgMar w:top="1701" w:right="1418" w:bottom="1559" w:left="1418" w:header="142" w:footer="227" w:gutter="0"/>
          <w:cols w:space="708"/>
          <w:titlePg/>
          <w:docGrid w:linePitch="360"/>
        </w:sectPr>
      </w:pPr>
    </w:p>
    <w:p w14:paraId="773FF7E8" w14:textId="15A84507" w:rsidR="00F87D4D" w:rsidRPr="00AE2FF8" w:rsidRDefault="00F87D4D" w:rsidP="006A7A14">
      <w:pPr>
        <w:pStyle w:val="Nagwek2"/>
        <w:numPr>
          <w:ilvl w:val="0"/>
          <w:numId w:val="0"/>
        </w:numPr>
        <w:ind w:left="578" w:hanging="578"/>
      </w:pPr>
      <w:r w:rsidRPr="00AE2FF8">
        <w:lastRenderedPageBreak/>
        <w:t>Klauzula informacyjna</w:t>
      </w:r>
    </w:p>
    <w:p w14:paraId="6C167943" w14:textId="77777777" w:rsidR="00F87D4D" w:rsidRPr="00AE2FF8" w:rsidRDefault="00F87D4D" w:rsidP="0007186B">
      <w:pPr>
        <w:spacing w:after="60"/>
        <w:rPr>
          <w:rFonts w:asciiTheme="minorHAnsi" w:hAnsiTheme="minorHAnsi" w:cstheme="minorHAnsi"/>
        </w:rPr>
      </w:pPr>
      <w:r w:rsidRPr="00AE2FF8">
        <w:rPr>
          <w:rFonts w:asciiTheme="minorHAnsi" w:hAnsiTheme="minorHAnsi" w:cstheme="minorHAnsi"/>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119 z 04.05.2016, str. 1) (dalej: RODO) Instytucja Pośrednicząca </w:t>
      </w:r>
      <w:r w:rsidRPr="00AE2FF8">
        <w:rPr>
          <w:rFonts w:asciiTheme="minorHAnsi" w:hAnsiTheme="minorHAnsi" w:cstheme="minorHAnsi"/>
          <w:color w:val="000000"/>
        </w:rPr>
        <w:t xml:space="preserve">FEP 2021-2027, zwana dalej „Instytucją Pośredniczącą” </w:t>
      </w:r>
      <w:r w:rsidRPr="00AE2FF8">
        <w:rPr>
          <w:rFonts w:asciiTheme="minorHAnsi" w:hAnsiTheme="minorHAnsi" w:cstheme="minorHAnsi"/>
        </w:rPr>
        <w:t>informuje, że:</w:t>
      </w:r>
    </w:p>
    <w:p w14:paraId="3536F474" w14:textId="13D438B6"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 xml:space="preserve">Administratorem danych osobowych Beneficjenta będzie Wojewódzki Urząd Pracy w Gdańsku, 80-824 Gdańsk, ul. Podwale Przedmiejskie 30, nr tel. 58 </w:t>
      </w:r>
      <w:r w:rsidR="0025478F" w:rsidRPr="00AE2FF8">
        <w:rPr>
          <w:rFonts w:asciiTheme="minorHAnsi" w:hAnsiTheme="minorHAnsi" w:cstheme="minorHAnsi"/>
        </w:rPr>
        <w:t xml:space="preserve">32 </w:t>
      </w:r>
      <w:r w:rsidRPr="00AE2FF8">
        <w:rPr>
          <w:rFonts w:asciiTheme="minorHAnsi" w:hAnsiTheme="minorHAnsi" w:cstheme="minorHAnsi"/>
        </w:rPr>
        <w:t>61 801.</w:t>
      </w:r>
    </w:p>
    <w:p w14:paraId="184CDC63" w14:textId="77777777"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 xml:space="preserve">Dane kontaktowe inspektora ochrony danych to e-mail: </w:t>
      </w:r>
      <w:hyperlink r:id="rId26" w:history="1">
        <w:r w:rsidRPr="00AE2FF8">
          <w:rPr>
            <w:rStyle w:val="Hipercze"/>
            <w:rFonts w:asciiTheme="minorHAnsi" w:hAnsiTheme="minorHAnsi" w:cstheme="minorHAnsi"/>
          </w:rPr>
          <w:t>iod@wup.gdansk.pl</w:t>
        </w:r>
      </w:hyperlink>
      <w:r w:rsidRPr="00AE2FF8">
        <w:rPr>
          <w:rStyle w:val="Hipercze"/>
          <w:rFonts w:asciiTheme="minorHAnsi" w:hAnsiTheme="minorHAnsi" w:cstheme="minorHAnsi"/>
        </w:rPr>
        <w:t>;</w:t>
      </w:r>
    </w:p>
    <w:p w14:paraId="019DDD33" w14:textId="5AFD9795" w:rsidR="00F87D4D" w:rsidRPr="006A7A14"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6A7A14">
        <w:rPr>
          <w:rFonts w:asciiTheme="minorHAnsi" w:hAnsiTheme="minorHAnsi" w:cstheme="minorHAnsi"/>
        </w:rPr>
        <w:t>Dane osobowe osób reprezentujących Beneficjenta przetwarzane będą w celu wykonania umowy o dofinansowanie Projektu, na podstawie art. 6 ust. 1 lit. b RODO. Dane osobowe osób do kontaktu wskazanych przez Beneficjenta w umowie będą przetwarzane w celu współpracy w sprawach związanych z realizacją umowy, na podstawie art.6 ust. 1 lit. e RODO (tj. w interesie publicznym).</w:t>
      </w:r>
      <w:r w:rsidR="006A7A14">
        <w:rPr>
          <w:rFonts w:asciiTheme="minorHAnsi" w:hAnsiTheme="minorHAnsi" w:cstheme="minorHAnsi"/>
        </w:rPr>
        <w:br/>
      </w:r>
      <w:r w:rsidRPr="006A7A14">
        <w:rPr>
          <w:rFonts w:asciiTheme="minorHAnsi" w:hAnsiTheme="minorHAnsi" w:cstheme="minorHAnsi"/>
        </w:rPr>
        <w:t>Dane ww. osób będą również przetwarzane w celu:</w:t>
      </w:r>
    </w:p>
    <w:p w14:paraId="203BA9C6" w14:textId="77777777" w:rsidR="00F87D4D" w:rsidRPr="00AE2FF8" w:rsidRDefault="00F87D4D" w:rsidP="00577947">
      <w:pPr>
        <w:pStyle w:val="Akapitzlist"/>
        <w:numPr>
          <w:ilvl w:val="1"/>
          <w:numId w:val="52"/>
        </w:numPr>
        <w:spacing w:before="60" w:after="60"/>
        <w:ind w:left="709" w:hanging="425"/>
        <w:contextualSpacing w:val="0"/>
        <w:rPr>
          <w:rFonts w:asciiTheme="minorHAnsi" w:hAnsiTheme="minorHAnsi" w:cstheme="minorHAnsi"/>
        </w:rPr>
      </w:pPr>
      <w:r w:rsidRPr="00AE2FF8">
        <w:rPr>
          <w:rFonts w:asciiTheme="minorHAnsi" w:hAnsiTheme="minorHAnsi" w:cstheme="minorHAnsi"/>
        </w:rPr>
        <w:t>wykonywania obowiązków Instytucji Pośredniczącej w zakresie realizacji programu regionalnego Fundusze Europejskie dla Pomorza 2021-2027, dalej zwanego „FEP 2021-2027”, w szczególności potwierdzania kwalifikowalności wydatków, płatności ze środków europejskich i krajowego współfinansowania, dochodzenie zwrotu środków od beneficjentów, w tym prowadzenie postępowań administracyjnych w celu wydania decyzji o zwrocie środków, udzielania wsparcia uczestnikom projektów, ewaluacji, monitoringu, kontroli, audytu, sprawozdawczości oraz działań informacyjno-promocyjnych i edukacyjnych w ramach FEP 2021-2027 współfinansowanego z EFS+ i EFRR,</w:t>
      </w:r>
    </w:p>
    <w:p w14:paraId="2BECC5E8" w14:textId="033EA46E" w:rsidR="00F87D4D" w:rsidRPr="00AE2FF8" w:rsidRDefault="00F87D4D" w:rsidP="00577947">
      <w:pPr>
        <w:pStyle w:val="Akapitzlist"/>
        <w:numPr>
          <w:ilvl w:val="1"/>
          <w:numId w:val="52"/>
        </w:numPr>
        <w:spacing w:before="60" w:after="60"/>
        <w:ind w:left="709" w:hanging="425"/>
        <w:contextualSpacing w:val="0"/>
        <w:rPr>
          <w:rFonts w:asciiTheme="minorHAnsi" w:hAnsiTheme="minorHAnsi" w:cstheme="minorHAnsi"/>
        </w:rPr>
      </w:pPr>
      <w:r w:rsidRPr="00AE2FF8">
        <w:rPr>
          <w:rFonts w:asciiTheme="minorHAnsi" w:hAnsiTheme="minorHAnsi" w:cstheme="minorHAnsi"/>
        </w:rPr>
        <w:t xml:space="preserve">rejestrowania i przechowywania w formie elektronicznej za pomocą CST2021 danych dotyczących każdej operacji, niezbędnych do wykonywania funkcji Instytucji </w:t>
      </w:r>
      <w:r w:rsidR="00553C91" w:rsidRPr="00AE2FF8">
        <w:rPr>
          <w:rFonts w:asciiTheme="minorHAnsi" w:hAnsiTheme="minorHAnsi" w:cstheme="minorHAnsi"/>
        </w:rPr>
        <w:t xml:space="preserve">Pośredniczącej </w:t>
      </w:r>
      <w:r w:rsidRPr="00AE2FF8">
        <w:rPr>
          <w:rFonts w:asciiTheme="minorHAnsi" w:hAnsiTheme="minorHAnsi" w:cstheme="minorHAnsi"/>
        </w:rPr>
        <w:t>oraz</w:t>
      </w:r>
    </w:p>
    <w:p w14:paraId="3571245E" w14:textId="77777777" w:rsidR="00F87D4D" w:rsidRPr="00AE2FF8" w:rsidRDefault="00F87D4D" w:rsidP="00577947">
      <w:pPr>
        <w:pStyle w:val="Akapitzlist"/>
        <w:numPr>
          <w:ilvl w:val="1"/>
          <w:numId w:val="52"/>
        </w:numPr>
        <w:spacing w:before="60" w:after="60"/>
        <w:ind w:left="709" w:hanging="425"/>
        <w:contextualSpacing w:val="0"/>
        <w:rPr>
          <w:rFonts w:asciiTheme="minorHAnsi" w:hAnsiTheme="minorHAnsi" w:cstheme="minorHAnsi"/>
        </w:rPr>
      </w:pPr>
      <w:r w:rsidRPr="00AE2FF8">
        <w:rPr>
          <w:rFonts w:asciiTheme="minorHAnsi" w:hAnsiTheme="minorHAnsi" w:cstheme="minorHAnsi"/>
        </w:rPr>
        <w:t>wypełnienia obowiązku archiwizacji dokumentów na podstawie art. 6 ust. 1 lit. c RODO;</w:t>
      </w:r>
    </w:p>
    <w:p w14:paraId="508D0C7E" w14:textId="03930F8F"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 xml:space="preserve">Dane osobowe będą udostępniane pozostałym administratorom wymienionym w art. 87 ustawy z dnia 28 kwietnia 2022 r. o zasadach realizacji zadań finansowanych ze środków europejskich w perspektywie finansowej 2021–2027 (Dz. U. poz. 1079) oraz stronom i innym uczestnikom postępowań związanych z dochodzeniem zwrotu środków od beneficjentów, w tym prowadzonych postępowań administracyjnych w celu wydania decyzji o zwrocie środków. Dane będą przekazywane innym podmiotom, którym zlecimy usługi związane z przetwarzaniem danych osobowych (tj. podmiotom wspierającym </w:t>
      </w:r>
      <w:r w:rsidRPr="00AE2FF8">
        <w:rPr>
          <w:rFonts w:asciiTheme="minorHAnsi" w:hAnsiTheme="minorHAnsi" w:cstheme="minorHAnsi"/>
        </w:rPr>
        <w:lastRenderedPageBreak/>
        <w:t>systemy informatyczne, podmiotom świadczącym usługi na rzecz Wojewódzkiego Urzędu Pracy w Gdańsku w związku z realizacją FEP 2021-2027). Wskazane podmioty będą przetwarzać dane na podstawie umowy z nami i tylko zgodnie z naszymi poleceniami. Ponadto w zakresie stanowiącym informację publiczną dane będą ujawniane każdemu zainteresowanemu taką informacją lub publikowane na stronie internetowej programu regionalnego FEP 2021-2027;</w:t>
      </w:r>
    </w:p>
    <w:p w14:paraId="4E2513F1" w14:textId="77777777"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bookmarkStart w:id="11" w:name="_Hlk128136465"/>
      <w:r w:rsidRPr="00AE2FF8">
        <w:rPr>
          <w:rFonts w:asciiTheme="minorHAnsi" w:hAnsiTheme="minorHAnsi" w:cstheme="minorHAnsi"/>
        </w:rPr>
        <w:t>Dane osobowe będą przechowywane przez okres niezbędny do realizacji celów określonych w punkcie 3, z uwzględnieniem postanowień art. 82 i art. 65 rozporządzenia Parlamentu Europejskiego i Rady (EU)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E2FF8">
        <w:rPr>
          <w:rFonts w:asciiTheme="minorHAnsi" w:hAnsiTheme="minorHAnsi" w:cstheme="minorHAnsi"/>
        </w:rPr>
        <w:t>późn</w:t>
      </w:r>
      <w:proofErr w:type="spellEnd"/>
      <w:r w:rsidRPr="00AE2FF8">
        <w:rPr>
          <w:rFonts w:asciiTheme="minorHAnsi" w:hAnsiTheme="minorHAnsi" w:cstheme="minorHAnsi"/>
        </w:rPr>
        <w:t>. zm.). Bieg okresu, o którym mowa powyżej zostaje przerwany w przypadku wszczęcia postępowania administracyjnego lub sądowego dotyczącego wydatków rozliczonych w projekcie albo na wniosek Komisji Europejskiej, zgodnie z art. 82 ust. 2 ww. rozporządzenia</w:t>
      </w:r>
      <w:bookmarkEnd w:id="11"/>
      <w:r w:rsidRPr="00AE2FF8">
        <w:rPr>
          <w:rFonts w:asciiTheme="minorHAnsi" w:hAnsiTheme="minorHAnsi" w:cstheme="minorHAnsi"/>
        </w:rPr>
        <w:t>;</w:t>
      </w:r>
    </w:p>
    <w:p w14:paraId="7F7ADA0A" w14:textId="10A61903"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 xml:space="preserve">Osoba, której dane dotyczą posiada prawo do żądania od administratora danych dostępu do </w:t>
      </w:r>
      <w:r w:rsidR="0025478F" w:rsidRPr="00AE2FF8">
        <w:rPr>
          <w:rFonts w:asciiTheme="minorHAnsi" w:hAnsiTheme="minorHAnsi" w:cstheme="minorHAnsi"/>
        </w:rPr>
        <w:t xml:space="preserve">swoich </w:t>
      </w:r>
      <w:r w:rsidRPr="00AE2FF8">
        <w:rPr>
          <w:rFonts w:asciiTheme="minorHAnsi" w:hAnsiTheme="minorHAnsi" w:cstheme="minorHAnsi"/>
        </w:rPr>
        <w:t>danych</w:t>
      </w:r>
      <w:r w:rsidR="009E2B4D" w:rsidRPr="00AE2FF8">
        <w:rPr>
          <w:rFonts w:asciiTheme="minorHAnsi" w:hAnsiTheme="minorHAnsi" w:cstheme="minorHAnsi"/>
        </w:rPr>
        <w:t>,</w:t>
      </w:r>
      <w:r w:rsidRPr="00AE2FF8">
        <w:rPr>
          <w:rFonts w:asciiTheme="minorHAnsi" w:hAnsiTheme="minorHAnsi" w:cstheme="minorHAnsi"/>
        </w:rPr>
        <w:t xml:space="preserve"> ich sprostowania, usunięcia lub ograniczenia przetwarzania lub prawo </w:t>
      </w:r>
      <w:r w:rsidR="0025478F" w:rsidRPr="00AE2FF8">
        <w:rPr>
          <w:rFonts w:asciiTheme="minorHAnsi" w:hAnsiTheme="minorHAnsi" w:cstheme="minorHAnsi"/>
        </w:rPr>
        <w:t xml:space="preserve">do </w:t>
      </w:r>
      <w:r w:rsidRPr="00AE2FF8">
        <w:rPr>
          <w:rFonts w:asciiTheme="minorHAnsi" w:hAnsiTheme="minorHAnsi" w:cstheme="minorHAnsi"/>
        </w:rPr>
        <w:t>wniesienia sprzeciwu wobec przetwarzania;</w:t>
      </w:r>
    </w:p>
    <w:p w14:paraId="270BBB81" w14:textId="77777777"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Osoba, której dane dotyczą posiada prawo do wniesienia skargi do Prezesa Urzędu Ochrony Danych Osobowych, gdy uzna, iż przetwarzanie danych osobowych narusza przepisy RODO;</w:t>
      </w:r>
    </w:p>
    <w:p w14:paraId="0824FFBC" w14:textId="4F1A4F59" w:rsidR="00F87D4D" w:rsidRPr="00AE2FF8" w:rsidRDefault="00F87D4D"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Podanie danych osobowych jest warunkiem zawarcia umowy o dofinansowanie projektu, a konsekwencją niepodania danych osobowych będzie brak możliwości zawarcia i realizacji umowy</w:t>
      </w:r>
      <w:r w:rsidR="0025478F" w:rsidRPr="00AE2FF8">
        <w:rPr>
          <w:rFonts w:asciiTheme="minorHAnsi" w:hAnsiTheme="minorHAnsi" w:cstheme="minorHAnsi"/>
        </w:rPr>
        <w:t>;</w:t>
      </w:r>
    </w:p>
    <w:p w14:paraId="56C926C6" w14:textId="5246E836" w:rsidR="0025478F" w:rsidRPr="00AE2FF8" w:rsidRDefault="0025478F" w:rsidP="00577947">
      <w:pPr>
        <w:pStyle w:val="Akapitzlist"/>
        <w:numPr>
          <w:ilvl w:val="0"/>
          <w:numId w:val="41"/>
        </w:numPr>
        <w:spacing w:before="60" w:after="60"/>
        <w:ind w:left="284" w:hanging="284"/>
        <w:contextualSpacing w:val="0"/>
        <w:rPr>
          <w:rFonts w:asciiTheme="minorHAnsi" w:hAnsiTheme="minorHAnsi" w:cstheme="minorHAnsi"/>
        </w:rPr>
      </w:pPr>
      <w:r w:rsidRPr="00AE2FF8">
        <w:rPr>
          <w:rFonts w:asciiTheme="minorHAnsi" w:hAnsiTheme="minorHAnsi" w:cstheme="minorHAnsi"/>
        </w:rPr>
        <w:t>Przetwarzanie danych osobowych nie będzie poddane zautomatyzowanemu podejmowaniu decyzji, w tym profilowaniu.</w:t>
      </w:r>
    </w:p>
    <w:sectPr w:rsidR="0025478F" w:rsidRPr="00AE2FF8" w:rsidSect="007805D1">
      <w:pgSz w:w="11906" w:h="16838" w:code="9"/>
      <w:pgMar w:top="1701" w:right="1418" w:bottom="1559" w:left="1418" w:header="142"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61FE0" w14:textId="77777777" w:rsidR="00F75FD5" w:rsidRDefault="00F75FD5">
      <w:r>
        <w:separator/>
      </w:r>
    </w:p>
  </w:endnote>
  <w:endnote w:type="continuationSeparator" w:id="0">
    <w:p w14:paraId="0A2A82DE" w14:textId="77777777" w:rsidR="00F75FD5" w:rsidRDefault="00F7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ira Sans">
    <w:altName w:val="Calibri"/>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1367088"/>
      <w:docPartObj>
        <w:docPartGallery w:val="Page Numbers (Bottom of Page)"/>
        <w:docPartUnique/>
      </w:docPartObj>
    </w:sdtPr>
    <w:sdtContent>
      <w:p w14:paraId="630A74F5" w14:textId="6A3EBA12" w:rsidR="002E6029" w:rsidRDefault="002E6029">
        <w:pPr>
          <w:pStyle w:val="Stopka"/>
          <w:jc w:val="right"/>
        </w:pPr>
        <w:r>
          <w:fldChar w:fldCharType="begin"/>
        </w:r>
        <w:r>
          <w:instrText>PAGE   \* MERGEFORMAT</w:instrText>
        </w:r>
        <w:r>
          <w:fldChar w:fldCharType="separate"/>
        </w:r>
        <w:r>
          <w:t>2</w:t>
        </w:r>
        <w:r>
          <w:fldChar w:fldCharType="end"/>
        </w:r>
      </w:p>
    </w:sdtContent>
  </w:sdt>
  <w:p w14:paraId="3967ED61" w14:textId="77777777" w:rsidR="002E6029" w:rsidRDefault="002E60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6582D" w14:textId="3F1DAF00" w:rsidR="002E6029" w:rsidRPr="00B01F08" w:rsidRDefault="002E6029" w:rsidP="0007186B">
    <w:pPr>
      <w:pStyle w:val="Stopka"/>
      <w:tabs>
        <w:tab w:val="clear" w:pos="4536"/>
        <w:tab w:val="clear" w:pos="9072"/>
        <w:tab w:val="left" w:pos="7095"/>
      </w:tabs>
      <w:ind w:left="-1134"/>
    </w:pPr>
    <w:r>
      <w:rPr>
        <w:noProof/>
      </w:rPr>
      <w:drawing>
        <wp:anchor distT="0" distB="0" distL="114300" distR="114300" simplePos="0" relativeHeight="251666432" behindDoc="1" locked="0" layoutInCell="1" allowOverlap="1" wp14:anchorId="3D664D1E" wp14:editId="39BFAB11">
          <wp:simplePos x="0" y="0"/>
          <wp:positionH relativeFrom="column">
            <wp:posOffset>-717550</wp:posOffset>
          </wp:positionH>
          <wp:positionV relativeFrom="paragraph">
            <wp:posOffset>-265430</wp:posOffset>
          </wp:positionV>
          <wp:extent cx="3962400" cy="412750"/>
          <wp:effectExtent l="0" t="0" r="0" b="6350"/>
          <wp:wrapTight wrapText="bothSides">
            <wp:wrapPolygon edited="0">
              <wp:start x="0" y="0"/>
              <wp:lineTo x="0" y="20935"/>
              <wp:lineTo x="21496" y="20935"/>
              <wp:lineTo x="21496" y="0"/>
              <wp:lineTo x="0" y="0"/>
            </wp:wrapPolygon>
          </wp:wrapTight>
          <wp:docPr id="1" name="Obraz 1" descr="Fundusze Europejskie dla Pomorza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JPG"/>
                  <pic:cNvPicPr/>
                </pic:nvPicPr>
                <pic:blipFill>
                  <a:blip r:embed="rId1">
                    <a:extLst>
                      <a:ext uri="{28A0092B-C50C-407E-A947-70E740481C1C}">
                        <a14:useLocalDpi xmlns:a14="http://schemas.microsoft.com/office/drawing/2010/main" val="0"/>
                      </a:ext>
                    </a:extLst>
                  </a:blip>
                  <a:stretch>
                    <a:fillRect/>
                  </a:stretch>
                </pic:blipFill>
                <pic:spPr>
                  <a:xfrm>
                    <a:off x="0" y="0"/>
                    <a:ext cx="396240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74C7C75" wp14:editId="47EEC4B7">
          <wp:simplePos x="0" y="0"/>
          <wp:positionH relativeFrom="page">
            <wp:posOffset>4188460</wp:posOffset>
          </wp:positionH>
          <wp:positionV relativeFrom="paragraph">
            <wp:posOffset>-271780</wp:posOffset>
          </wp:positionV>
          <wp:extent cx="3101340" cy="372110"/>
          <wp:effectExtent l="0" t="0" r="3810" b="8890"/>
          <wp:wrapNone/>
          <wp:docPr id="1894909483" name="Obraz 6" descr="Wojewódzki Urząd Pracy w Gdańsku Jednostka Samorządu Województwa Pomorskiego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09483" name="Obraz 6">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1340" cy="3721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7D79DF84" wp14:editId="38EA09BF">
              <wp:simplePos x="0" y="0"/>
              <wp:positionH relativeFrom="column">
                <wp:posOffset>-666750</wp:posOffset>
              </wp:positionH>
              <wp:positionV relativeFrom="paragraph">
                <wp:posOffset>-408231</wp:posOffset>
              </wp:positionV>
              <wp:extent cx="7174800" cy="0"/>
              <wp:effectExtent l="0" t="0" r="0" b="0"/>
              <wp:wrapNone/>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0620EF" id="Łącznik prosty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32.15pt" to="512.4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" strokecolor="black [3213]" strokeweight=".25pt">
              <v:stroke joinstyle="miter"/>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5379B" w14:textId="77777777" w:rsidR="00F75FD5" w:rsidRDefault="00F75FD5">
      <w:r>
        <w:separator/>
      </w:r>
    </w:p>
  </w:footnote>
  <w:footnote w:type="continuationSeparator" w:id="0">
    <w:p w14:paraId="2374C6D5" w14:textId="77777777" w:rsidR="00F75FD5" w:rsidRDefault="00F75FD5">
      <w:r>
        <w:continuationSeparator/>
      </w:r>
    </w:p>
  </w:footnote>
  <w:footnote w:id="1">
    <w:p w14:paraId="5FF1ECBC" w14:textId="305F83F0" w:rsidR="002E6029" w:rsidRPr="00737808" w:rsidRDefault="002E6029" w:rsidP="00F87D4D">
      <w:pPr>
        <w:pStyle w:val="Tekstprzypisudolnego"/>
        <w:rPr>
          <w:rFonts w:asciiTheme="minorHAnsi" w:hAnsiTheme="minorHAnsi" w:cstheme="minorHAnsi"/>
          <w:sz w:val="24"/>
          <w:szCs w:val="24"/>
        </w:rPr>
      </w:pPr>
      <w:r w:rsidRPr="00737808">
        <w:rPr>
          <w:rStyle w:val="Odwoanieprzypisudolnego"/>
          <w:rFonts w:asciiTheme="minorHAnsi" w:hAnsiTheme="minorHAnsi" w:cstheme="minorHAnsi"/>
          <w:sz w:val="24"/>
          <w:szCs w:val="24"/>
        </w:rPr>
        <w:footnoteRef/>
      </w:r>
      <w:r w:rsidRPr="00737808">
        <w:rPr>
          <w:rFonts w:asciiTheme="minorHAnsi" w:hAnsiTheme="minorHAnsi" w:cstheme="minorHAnsi"/>
          <w:sz w:val="24"/>
          <w:szCs w:val="24"/>
        </w:rPr>
        <w:t xml:space="preserve"> Należy przywołać pełnomocnictwo, oraz je załączyć, jeśli strona jest reprezentowana przez pełnomocnika– załącznik nr 8 do umowy. </w:t>
      </w:r>
    </w:p>
  </w:footnote>
  <w:footnote w:id="2">
    <w:p w14:paraId="5F13C728" w14:textId="1851F284" w:rsidR="002E6029" w:rsidRPr="004A1692" w:rsidRDefault="002E6029" w:rsidP="00F87D4D">
      <w:pPr>
        <w:pStyle w:val="Tekstprzypisudolnego"/>
        <w:spacing w:after="240"/>
        <w:rPr>
          <w:rFonts w:ascii="Arial" w:hAnsi="Arial" w:cs="Arial"/>
          <w:sz w:val="24"/>
          <w:szCs w:val="24"/>
        </w:rPr>
      </w:pPr>
      <w:r w:rsidRPr="00737808">
        <w:rPr>
          <w:rStyle w:val="Odwoanieprzypisudolnego"/>
          <w:rFonts w:asciiTheme="minorHAnsi" w:hAnsiTheme="minorHAnsi" w:cstheme="minorHAnsi"/>
          <w:sz w:val="24"/>
          <w:szCs w:val="24"/>
        </w:rPr>
        <w:footnoteRef/>
      </w:r>
      <w:r w:rsidRPr="00737808">
        <w:rPr>
          <w:rFonts w:asciiTheme="minorHAnsi" w:hAnsiTheme="minorHAnsi" w:cstheme="minorHAnsi"/>
          <w:sz w:val="24"/>
          <w:szCs w:val="24"/>
        </w:rPr>
        <w:t xml:space="preserve"> Należy przywołać pełnomocnictwo, oraz je załączyć, jeżeli strona jest reprezentowana przez pełnomocnika – załącznik nr 8 do umowy.</w:t>
      </w:r>
    </w:p>
  </w:footnote>
  <w:footnote w:id="3">
    <w:p w14:paraId="0EC6B9F7" w14:textId="5A68CC71" w:rsidR="00394103" w:rsidRDefault="00394103">
      <w:pPr>
        <w:pStyle w:val="Tekstprzypisudolnego"/>
      </w:pPr>
      <w:r>
        <w:rPr>
          <w:rStyle w:val="Odwoanieprzypisudolnego"/>
        </w:rPr>
        <w:footnoteRef/>
      </w:r>
      <w:r>
        <w:t xml:space="preserve"> </w:t>
      </w:r>
      <w:r w:rsidRPr="00554A5B">
        <w:rPr>
          <w:rFonts w:asciiTheme="minorHAnsi" w:hAnsiTheme="minorHAnsi" w:cstheme="minorHAnsi"/>
          <w:sz w:val="24"/>
          <w:szCs w:val="24"/>
        </w:rPr>
        <w:t>Kwota środków limitu FP na rok 202</w:t>
      </w:r>
      <w:r>
        <w:rPr>
          <w:rFonts w:asciiTheme="minorHAnsi" w:hAnsiTheme="minorHAnsi" w:cstheme="minorHAnsi"/>
          <w:sz w:val="24"/>
          <w:szCs w:val="24"/>
        </w:rPr>
        <w:t>5</w:t>
      </w:r>
      <w:r w:rsidRPr="00554A5B">
        <w:rPr>
          <w:rFonts w:asciiTheme="minorHAnsi" w:hAnsiTheme="minorHAnsi" w:cstheme="minorHAnsi"/>
          <w:sz w:val="24"/>
          <w:szCs w:val="24"/>
        </w:rPr>
        <w:t xml:space="preserve"> zostanie potwierdzona po podziale środków FP w</w:t>
      </w:r>
      <w:r>
        <w:rPr>
          <w:rFonts w:asciiTheme="minorHAnsi" w:hAnsiTheme="minorHAnsi" w:cstheme="minorHAnsi"/>
          <w:sz w:val="24"/>
          <w:szCs w:val="24"/>
        </w:rPr>
        <w:t> </w:t>
      </w:r>
      <w:r w:rsidRPr="00554A5B">
        <w:rPr>
          <w:rFonts w:asciiTheme="minorHAnsi" w:hAnsiTheme="minorHAnsi" w:cstheme="minorHAnsi"/>
          <w:sz w:val="24"/>
          <w:szCs w:val="24"/>
        </w:rPr>
        <w:t>ustawie budżetowej opracowanej na następne lata.</w:t>
      </w:r>
    </w:p>
  </w:footnote>
  <w:footnote w:id="4">
    <w:p w14:paraId="76368807" w14:textId="71217EA6" w:rsidR="002E6029" w:rsidRPr="00554A5B" w:rsidRDefault="002E6029" w:rsidP="0052273D">
      <w:pPr>
        <w:pStyle w:val="Tekstprzypisudolnego"/>
        <w:rPr>
          <w:rFonts w:asciiTheme="minorHAnsi" w:hAnsiTheme="minorHAnsi" w:cstheme="minorHAnsi"/>
          <w:sz w:val="24"/>
          <w:szCs w:val="24"/>
        </w:rPr>
      </w:pPr>
      <w:r w:rsidRPr="00554A5B">
        <w:rPr>
          <w:rStyle w:val="Odwoanieprzypisudolnego"/>
          <w:rFonts w:asciiTheme="minorHAnsi" w:hAnsiTheme="minorHAnsi" w:cstheme="minorHAnsi"/>
          <w:sz w:val="24"/>
          <w:szCs w:val="24"/>
        </w:rPr>
        <w:footnoteRef/>
      </w:r>
      <w:r w:rsidRPr="00554A5B">
        <w:rPr>
          <w:rFonts w:asciiTheme="minorHAnsi" w:hAnsiTheme="minorHAnsi" w:cstheme="minorHAnsi"/>
          <w:sz w:val="24"/>
          <w:szCs w:val="24"/>
        </w:rPr>
        <w:t xml:space="preserve"> Kwota środków limitu FP na rok 202</w:t>
      </w:r>
      <w:r w:rsidR="00394103">
        <w:rPr>
          <w:rFonts w:asciiTheme="minorHAnsi" w:hAnsiTheme="minorHAnsi" w:cstheme="minorHAnsi"/>
          <w:sz w:val="24"/>
          <w:szCs w:val="24"/>
        </w:rPr>
        <w:t>6</w:t>
      </w:r>
      <w:r w:rsidRPr="00554A5B">
        <w:rPr>
          <w:rFonts w:asciiTheme="minorHAnsi" w:hAnsiTheme="minorHAnsi" w:cstheme="minorHAnsi"/>
          <w:sz w:val="24"/>
          <w:szCs w:val="24"/>
        </w:rPr>
        <w:t xml:space="preserve"> zostanie potwierdzona po podziale środków FP w</w:t>
      </w:r>
      <w:r w:rsidR="00B30454">
        <w:rPr>
          <w:rFonts w:asciiTheme="minorHAnsi" w:hAnsiTheme="minorHAnsi" w:cstheme="minorHAnsi"/>
          <w:sz w:val="24"/>
          <w:szCs w:val="24"/>
        </w:rPr>
        <w:t> </w:t>
      </w:r>
      <w:r w:rsidRPr="00554A5B">
        <w:rPr>
          <w:rFonts w:asciiTheme="minorHAnsi" w:hAnsiTheme="minorHAnsi" w:cstheme="minorHAnsi"/>
          <w:sz w:val="24"/>
          <w:szCs w:val="24"/>
        </w:rPr>
        <w:t>ustawie budżetowej opracowanej na następne lata.</w:t>
      </w:r>
    </w:p>
  </w:footnote>
  <w:footnote w:id="5">
    <w:p w14:paraId="27661BA7" w14:textId="2AD47A6A" w:rsidR="00394103" w:rsidRDefault="00394103">
      <w:pPr>
        <w:pStyle w:val="Tekstprzypisudolnego"/>
      </w:pPr>
      <w:r>
        <w:rPr>
          <w:rStyle w:val="Odwoanieprzypisudolnego"/>
        </w:rPr>
        <w:footnoteRef/>
      </w:r>
      <w:r>
        <w:t xml:space="preserve"> </w:t>
      </w:r>
      <w:r w:rsidRPr="00554A5B">
        <w:rPr>
          <w:rFonts w:asciiTheme="minorHAnsi" w:hAnsiTheme="minorHAnsi" w:cstheme="minorHAnsi"/>
          <w:sz w:val="24"/>
          <w:szCs w:val="24"/>
        </w:rPr>
        <w:t>Kwota środków limitu FP na rok 202</w:t>
      </w:r>
      <w:r>
        <w:rPr>
          <w:rFonts w:asciiTheme="minorHAnsi" w:hAnsiTheme="minorHAnsi" w:cstheme="minorHAnsi"/>
          <w:sz w:val="24"/>
          <w:szCs w:val="24"/>
        </w:rPr>
        <w:t>5</w:t>
      </w:r>
      <w:r w:rsidRPr="00554A5B">
        <w:rPr>
          <w:rFonts w:asciiTheme="minorHAnsi" w:hAnsiTheme="minorHAnsi" w:cstheme="minorHAnsi"/>
          <w:sz w:val="24"/>
          <w:szCs w:val="24"/>
        </w:rPr>
        <w:t xml:space="preserve"> zostanie potwierdzona po podziale środków FP w</w:t>
      </w:r>
      <w:r>
        <w:rPr>
          <w:rFonts w:asciiTheme="minorHAnsi" w:hAnsiTheme="minorHAnsi" w:cstheme="minorHAnsi"/>
          <w:sz w:val="24"/>
          <w:szCs w:val="24"/>
        </w:rPr>
        <w:t> </w:t>
      </w:r>
      <w:r w:rsidRPr="00554A5B">
        <w:rPr>
          <w:rFonts w:asciiTheme="minorHAnsi" w:hAnsiTheme="minorHAnsi" w:cstheme="minorHAnsi"/>
          <w:sz w:val="24"/>
          <w:szCs w:val="24"/>
        </w:rPr>
        <w:t>ustawie budżetowej opracowanej na następne lata.</w:t>
      </w:r>
    </w:p>
  </w:footnote>
  <w:footnote w:id="6">
    <w:p w14:paraId="3CA04648" w14:textId="40CAB50D" w:rsidR="00394103" w:rsidRDefault="00394103">
      <w:pPr>
        <w:pStyle w:val="Tekstprzypisudolnego"/>
      </w:pPr>
      <w:r>
        <w:rPr>
          <w:rStyle w:val="Odwoanieprzypisudolnego"/>
        </w:rPr>
        <w:footnoteRef/>
      </w:r>
      <w:r>
        <w:t xml:space="preserve"> </w:t>
      </w:r>
      <w:r w:rsidRPr="00554A5B">
        <w:rPr>
          <w:rFonts w:asciiTheme="minorHAnsi" w:hAnsiTheme="minorHAnsi" w:cstheme="minorHAnsi"/>
          <w:sz w:val="24"/>
          <w:szCs w:val="24"/>
        </w:rPr>
        <w:t>Kwota środków limitu FP na rok 202</w:t>
      </w:r>
      <w:r>
        <w:rPr>
          <w:rFonts w:asciiTheme="minorHAnsi" w:hAnsiTheme="minorHAnsi" w:cstheme="minorHAnsi"/>
          <w:sz w:val="24"/>
          <w:szCs w:val="24"/>
        </w:rPr>
        <w:t>6</w:t>
      </w:r>
      <w:r w:rsidRPr="00554A5B">
        <w:rPr>
          <w:rFonts w:asciiTheme="minorHAnsi" w:hAnsiTheme="minorHAnsi" w:cstheme="minorHAnsi"/>
          <w:sz w:val="24"/>
          <w:szCs w:val="24"/>
        </w:rPr>
        <w:t xml:space="preserve"> zostanie potwierdzona po podziale środków FP w</w:t>
      </w:r>
      <w:r>
        <w:rPr>
          <w:rFonts w:asciiTheme="minorHAnsi" w:hAnsiTheme="minorHAnsi" w:cstheme="minorHAnsi"/>
          <w:sz w:val="24"/>
          <w:szCs w:val="24"/>
        </w:rPr>
        <w:t> </w:t>
      </w:r>
      <w:r w:rsidRPr="00554A5B">
        <w:rPr>
          <w:rFonts w:asciiTheme="minorHAnsi" w:hAnsiTheme="minorHAnsi" w:cstheme="minorHAnsi"/>
          <w:sz w:val="24"/>
          <w:szCs w:val="24"/>
        </w:rPr>
        <w:t>ustawie budżetowej opracowanej na następne lata.</w:t>
      </w:r>
    </w:p>
  </w:footnote>
  <w:footnote w:id="7">
    <w:p w14:paraId="09DA908D" w14:textId="0C089405" w:rsidR="002E6029" w:rsidRPr="00554A5B" w:rsidRDefault="002E6029" w:rsidP="0052273D">
      <w:pPr>
        <w:pStyle w:val="Tekstprzypisudolnego"/>
        <w:rPr>
          <w:rFonts w:asciiTheme="minorHAnsi" w:hAnsiTheme="minorHAnsi" w:cstheme="minorHAnsi"/>
          <w:sz w:val="24"/>
          <w:szCs w:val="24"/>
        </w:rPr>
      </w:pPr>
      <w:r w:rsidRPr="00554A5B">
        <w:rPr>
          <w:rStyle w:val="Odwoanieprzypisudolnego"/>
          <w:rFonts w:asciiTheme="minorHAnsi" w:hAnsiTheme="minorHAnsi" w:cstheme="minorHAnsi"/>
          <w:sz w:val="24"/>
          <w:szCs w:val="24"/>
        </w:rPr>
        <w:footnoteRef/>
      </w:r>
      <w:r w:rsidRPr="00554A5B">
        <w:rPr>
          <w:rFonts w:asciiTheme="minorHAnsi" w:hAnsiTheme="minorHAnsi" w:cstheme="minorHAnsi"/>
          <w:sz w:val="24"/>
          <w:szCs w:val="24"/>
        </w:rPr>
        <w:t xml:space="preserve"> Należy wykreślić w przypadku, gdy powiatowy urząd pracy nie utworzy rachunku pomocniczego.</w:t>
      </w:r>
    </w:p>
  </w:footnote>
  <w:footnote w:id="8">
    <w:p w14:paraId="676121E7" w14:textId="77777777" w:rsidR="002E6029" w:rsidRPr="00554A5B" w:rsidRDefault="002E6029" w:rsidP="0052273D">
      <w:pPr>
        <w:pStyle w:val="Tekstprzypisudolnego"/>
        <w:rPr>
          <w:rFonts w:asciiTheme="minorHAnsi" w:hAnsiTheme="minorHAnsi" w:cstheme="minorHAnsi"/>
          <w:sz w:val="24"/>
          <w:szCs w:val="24"/>
        </w:rPr>
      </w:pPr>
      <w:r w:rsidRPr="00554A5B">
        <w:rPr>
          <w:rStyle w:val="Odwoanieprzypisudolnego"/>
          <w:rFonts w:asciiTheme="minorHAnsi" w:hAnsiTheme="minorHAnsi" w:cstheme="minorHAnsi"/>
          <w:sz w:val="24"/>
          <w:szCs w:val="24"/>
        </w:rPr>
        <w:footnoteRef/>
      </w:r>
      <w:r w:rsidRPr="00554A5B">
        <w:rPr>
          <w:rFonts w:asciiTheme="minorHAnsi" w:hAnsiTheme="minorHAnsi" w:cstheme="minorHAnsi"/>
          <w:sz w:val="24"/>
          <w:szCs w:val="24"/>
        </w:rPr>
        <w:t xml:space="preserve"> Po podpisaniu umowy o dofinansowanie.</w:t>
      </w:r>
    </w:p>
  </w:footnote>
  <w:footnote w:id="9">
    <w:p w14:paraId="145E7955" w14:textId="77777777" w:rsidR="002E6029" w:rsidRPr="0020482D" w:rsidRDefault="002E6029" w:rsidP="0052273D">
      <w:pPr>
        <w:pStyle w:val="Tekstprzypisudolnego"/>
        <w:rPr>
          <w:rFonts w:ascii="Arial" w:hAnsi="Arial" w:cs="Arial"/>
          <w:sz w:val="24"/>
          <w:szCs w:val="24"/>
        </w:rPr>
      </w:pPr>
      <w:r w:rsidRPr="00554A5B">
        <w:rPr>
          <w:rStyle w:val="Odwoanieprzypisudolnego"/>
          <w:rFonts w:asciiTheme="minorHAnsi" w:hAnsiTheme="minorHAnsi" w:cstheme="minorHAnsi"/>
          <w:sz w:val="24"/>
          <w:szCs w:val="24"/>
        </w:rPr>
        <w:footnoteRef/>
      </w:r>
      <w:r w:rsidRPr="00554A5B">
        <w:rPr>
          <w:rFonts w:asciiTheme="minorHAnsi" w:hAnsiTheme="minorHAnsi" w:cstheme="minorHAnsi"/>
          <w:sz w:val="24"/>
          <w:szCs w:val="24"/>
        </w:rPr>
        <w:t xml:space="preserve"> Nie dotyczy zmian mających wpływ na wartość Projektu.</w:t>
      </w:r>
    </w:p>
  </w:footnote>
  <w:footnote w:id="10">
    <w:p w14:paraId="3DCF9D36" w14:textId="77777777" w:rsidR="002E6029" w:rsidRPr="00156DC9" w:rsidRDefault="002E6029" w:rsidP="0020482D">
      <w:pPr>
        <w:pStyle w:val="Tekstprzypisudolnego"/>
        <w:rPr>
          <w:rFonts w:asciiTheme="minorHAnsi" w:hAnsiTheme="minorHAnsi" w:cstheme="minorHAnsi"/>
          <w:sz w:val="24"/>
          <w:szCs w:val="24"/>
        </w:rPr>
      </w:pPr>
      <w:r w:rsidRPr="00156DC9">
        <w:rPr>
          <w:rStyle w:val="Odwoanieprzypisudolnego"/>
          <w:rFonts w:asciiTheme="minorHAnsi" w:hAnsiTheme="minorHAnsi" w:cstheme="minorHAnsi"/>
          <w:sz w:val="24"/>
          <w:szCs w:val="24"/>
        </w:rPr>
        <w:footnoteRef/>
      </w:r>
      <w:r w:rsidRPr="00156DC9">
        <w:rPr>
          <w:rFonts w:asciiTheme="minorHAnsi" w:hAnsiTheme="minorHAnsi" w:cstheme="minorHAnsi"/>
          <w:sz w:val="24"/>
          <w:szCs w:val="24"/>
        </w:rPr>
        <w:t xml:space="preserve"> Należy wykreślić w przypadku, gdy powiatowy urząd pracy nie utworzy rachunku pomocniczego.</w:t>
      </w:r>
    </w:p>
  </w:footnote>
  <w:footnote w:id="11">
    <w:p w14:paraId="6E442026" w14:textId="77777777" w:rsidR="002E6029" w:rsidRPr="0020482D" w:rsidRDefault="002E6029" w:rsidP="0052273D">
      <w:pPr>
        <w:pStyle w:val="Tekstprzypisudolnego"/>
        <w:rPr>
          <w:rFonts w:ascii="Arial" w:hAnsi="Arial" w:cs="Arial"/>
          <w:sz w:val="24"/>
          <w:szCs w:val="24"/>
        </w:rPr>
      </w:pPr>
      <w:r w:rsidRPr="00156DC9">
        <w:rPr>
          <w:rStyle w:val="Odwoanieprzypisudolnego"/>
          <w:rFonts w:asciiTheme="minorHAnsi" w:hAnsiTheme="minorHAnsi" w:cstheme="minorHAnsi"/>
          <w:sz w:val="24"/>
          <w:szCs w:val="24"/>
        </w:rPr>
        <w:footnoteRef/>
      </w:r>
      <w:r w:rsidRPr="00156DC9">
        <w:rPr>
          <w:rFonts w:asciiTheme="minorHAnsi" w:hAnsiTheme="minorHAnsi" w:cstheme="minorHAnsi"/>
          <w:sz w:val="24"/>
          <w:szCs w:val="24"/>
        </w:rPr>
        <w:t xml:space="preserve"> Przez okres rozliczeniowy należy rozumieć okres za jaki składany jest wniosek o płatność, zgodnie z </w:t>
      </w:r>
      <w:r w:rsidRPr="00156DC9" w:rsidDel="00EC2241">
        <w:rPr>
          <w:rFonts w:asciiTheme="minorHAnsi" w:hAnsiTheme="minorHAnsi" w:cstheme="minorHAnsi"/>
          <w:sz w:val="24"/>
          <w:szCs w:val="24"/>
        </w:rPr>
        <w:t xml:space="preserve"> </w:t>
      </w:r>
      <w:r w:rsidRPr="00156DC9">
        <w:rPr>
          <w:rFonts w:asciiTheme="minorHAnsi" w:hAnsiTheme="minorHAnsi" w:cstheme="minorHAnsi"/>
          <w:sz w:val="24"/>
          <w:szCs w:val="24"/>
        </w:rPr>
        <w:t>harmonogramem płatności.</w:t>
      </w:r>
    </w:p>
  </w:footnote>
  <w:footnote w:id="12">
    <w:p w14:paraId="3DB6AE86" w14:textId="77777777" w:rsidR="002E6029" w:rsidRPr="00A92977" w:rsidRDefault="002E6029" w:rsidP="0052273D">
      <w:pPr>
        <w:pStyle w:val="Tekstprzypisudolnego"/>
        <w:rPr>
          <w:rFonts w:asciiTheme="minorHAnsi" w:hAnsiTheme="minorHAnsi" w:cstheme="minorHAnsi"/>
          <w:sz w:val="24"/>
          <w:szCs w:val="24"/>
        </w:rPr>
      </w:pPr>
      <w:r w:rsidRPr="00A92977">
        <w:rPr>
          <w:rStyle w:val="Odwoanieprzypisudolnego"/>
          <w:rFonts w:asciiTheme="minorHAnsi" w:hAnsiTheme="minorHAnsi" w:cstheme="minorHAnsi"/>
          <w:sz w:val="24"/>
          <w:szCs w:val="24"/>
        </w:rPr>
        <w:footnoteRef/>
      </w:r>
      <w:r w:rsidRPr="00A92977">
        <w:rPr>
          <w:rFonts w:asciiTheme="minorHAnsi" w:hAnsiTheme="minorHAnsi" w:cstheme="minorHAnsi"/>
          <w:sz w:val="24"/>
          <w:szCs w:val="24"/>
        </w:rPr>
        <w:t xml:space="preserve"> Wykreślić, jeśli nie dotyczy.</w:t>
      </w:r>
    </w:p>
  </w:footnote>
  <w:footnote w:id="13">
    <w:p w14:paraId="24522FC3" w14:textId="0634EAD1" w:rsidR="002E6029" w:rsidRPr="00A92977" w:rsidRDefault="002E6029" w:rsidP="0052273D">
      <w:pPr>
        <w:pStyle w:val="Tekstprzypisudolnego"/>
        <w:rPr>
          <w:rFonts w:asciiTheme="minorHAnsi" w:hAnsiTheme="minorHAnsi" w:cstheme="minorHAnsi"/>
          <w:sz w:val="16"/>
          <w:szCs w:val="16"/>
        </w:rPr>
      </w:pPr>
      <w:r w:rsidRPr="00A92977">
        <w:rPr>
          <w:rStyle w:val="Odwoanieprzypisudolnego"/>
          <w:rFonts w:asciiTheme="minorHAnsi" w:hAnsiTheme="minorHAnsi" w:cstheme="minorHAnsi"/>
          <w:sz w:val="24"/>
          <w:szCs w:val="24"/>
        </w:rPr>
        <w:footnoteRef/>
      </w:r>
      <w:r w:rsidRPr="00A92977">
        <w:rPr>
          <w:rFonts w:asciiTheme="minorHAnsi" w:hAnsiTheme="minorHAnsi" w:cstheme="minorHAnsi"/>
          <w:sz w:val="24"/>
          <w:szCs w:val="24"/>
        </w:rPr>
        <w:t xml:space="preserve"> Na uzasadniony wniosek Beneficjenta, Instytucja Pośrednicząca może wydłużyć odpowiednio termin złożenia wniosku o płatność z uwzględnieniem indywidualnej sytuacji w</w:t>
      </w:r>
      <w:r>
        <w:rPr>
          <w:rFonts w:asciiTheme="minorHAnsi" w:hAnsiTheme="minorHAnsi" w:cstheme="minorHAnsi"/>
          <w:sz w:val="24"/>
          <w:szCs w:val="24"/>
        </w:rPr>
        <w:t> </w:t>
      </w:r>
      <w:r w:rsidRPr="00A92977">
        <w:rPr>
          <w:rFonts w:asciiTheme="minorHAnsi" w:hAnsiTheme="minorHAnsi" w:cstheme="minorHAnsi"/>
          <w:sz w:val="24"/>
          <w:szCs w:val="24"/>
        </w:rPr>
        <w:t>projekcie.</w:t>
      </w:r>
    </w:p>
  </w:footnote>
  <w:footnote w:id="14">
    <w:p w14:paraId="63CB9B1F" w14:textId="0BE32C8A" w:rsidR="002E6029" w:rsidRPr="0020482D" w:rsidRDefault="002E6029" w:rsidP="00775049">
      <w:pPr>
        <w:pStyle w:val="Tekstprzypisudolnego"/>
        <w:rPr>
          <w:rFonts w:ascii="Arial" w:hAnsi="Arial" w:cs="Arial"/>
          <w:sz w:val="24"/>
          <w:szCs w:val="24"/>
        </w:rPr>
      </w:pPr>
      <w:r w:rsidRPr="00A92977">
        <w:rPr>
          <w:rStyle w:val="Odwoanieprzypisudolnego"/>
          <w:rFonts w:asciiTheme="minorHAnsi" w:hAnsiTheme="minorHAnsi" w:cstheme="minorHAnsi"/>
          <w:sz w:val="24"/>
          <w:szCs w:val="24"/>
        </w:rPr>
        <w:footnoteRef/>
      </w:r>
      <w:r w:rsidRPr="00A92977">
        <w:rPr>
          <w:rFonts w:asciiTheme="minorHAnsi" w:hAnsiTheme="minorHAnsi" w:cstheme="minorHAnsi"/>
          <w:sz w:val="24"/>
          <w:szCs w:val="24"/>
        </w:rPr>
        <w:t xml:space="preserve">  Na uzasadniony wniosek Beneficjenta, Instytucja Pośrednicząca może wydłużyć odpowiednio termin złożenia wniosku o płatność z uwzględnieniem indywidualnej sytuacji w</w:t>
      </w:r>
      <w:r>
        <w:rPr>
          <w:rFonts w:asciiTheme="minorHAnsi" w:hAnsiTheme="minorHAnsi" w:cstheme="minorHAnsi"/>
          <w:sz w:val="24"/>
          <w:szCs w:val="24"/>
        </w:rPr>
        <w:t> </w:t>
      </w:r>
      <w:r w:rsidRPr="00A92977">
        <w:rPr>
          <w:rFonts w:asciiTheme="minorHAnsi" w:hAnsiTheme="minorHAnsi" w:cstheme="minorHAnsi"/>
          <w:sz w:val="24"/>
          <w:szCs w:val="24"/>
        </w:rPr>
        <w:t>projekcie.</w:t>
      </w:r>
    </w:p>
  </w:footnote>
  <w:footnote w:id="15">
    <w:p w14:paraId="74C675E5" w14:textId="77777777" w:rsidR="002E6029" w:rsidRPr="00A92977" w:rsidRDefault="002E6029" w:rsidP="00775049">
      <w:pPr>
        <w:pStyle w:val="Tekstprzypisudolnego"/>
        <w:rPr>
          <w:rFonts w:asciiTheme="minorHAnsi" w:hAnsiTheme="minorHAnsi" w:cstheme="minorHAnsi"/>
          <w:sz w:val="24"/>
          <w:szCs w:val="24"/>
        </w:rPr>
      </w:pPr>
      <w:r w:rsidRPr="00A92977">
        <w:rPr>
          <w:rStyle w:val="Odwoanieprzypisudolnego"/>
          <w:rFonts w:asciiTheme="minorHAnsi" w:hAnsiTheme="minorHAnsi" w:cstheme="minorHAnsi"/>
          <w:sz w:val="24"/>
          <w:szCs w:val="24"/>
        </w:rPr>
        <w:footnoteRef/>
      </w:r>
      <w:r w:rsidRPr="00A92977">
        <w:rPr>
          <w:rFonts w:asciiTheme="minorHAnsi" w:hAnsiTheme="minorHAnsi" w:cstheme="minorHAnsi"/>
          <w:sz w:val="24"/>
          <w:szCs w:val="24"/>
        </w:rPr>
        <w:t xml:space="preserve"> Dotyczy tylko wniosków o płatność rozliczających wydatki. </w:t>
      </w:r>
    </w:p>
  </w:footnote>
  <w:footnote w:id="16">
    <w:p w14:paraId="72663B80" w14:textId="4754924A" w:rsidR="002E6029" w:rsidRPr="00B474B8" w:rsidRDefault="002E6029">
      <w:pPr>
        <w:pStyle w:val="Tekstprzypisudolnego"/>
        <w:rPr>
          <w:rFonts w:asciiTheme="minorHAnsi" w:hAnsiTheme="minorHAnsi" w:cstheme="minorHAnsi"/>
          <w:sz w:val="24"/>
          <w:szCs w:val="24"/>
        </w:rPr>
      </w:pPr>
      <w:r w:rsidRPr="00B474B8">
        <w:rPr>
          <w:rStyle w:val="Odwoanieprzypisudolnego"/>
          <w:rFonts w:asciiTheme="minorHAnsi" w:hAnsiTheme="minorHAnsi" w:cstheme="minorHAnsi"/>
          <w:sz w:val="24"/>
          <w:szCs w:val="24"/>
        </w:rPr>
        <w:footnoteRef/>
      </w:r>
      <w:r w:rsidRPr="00B474B8">
        <w:rPr>
          <w:rFonts w:asciiTheme="minorHAnsi" w:hAnsiTheme="minorHAnsi" w:cstheme="minorHAnsi"/>
          <w:sz w:val="24"/>
          <w:szCs w:val="24"/>
        </w:rPr>
        <w:t xml:space="preserve"> Dotyczy Beneficjenta zarejestrowanego na terytorium Rzeczypospolitej Polskiej. </w:t>
      </w:r>
    </w:p>
  </w:footnote>
  <w:footnote w:id="17">
    <w:p w14:paraId="36F2600A" w14:textId="77777777" w:rsidR="002E6029" w:rsidRPr="0020482D" w:rsidRDefault="002E6029" w:rsidP="004D4587">
      <w:pPr>
        <w:pStyle w:val="Tekstprzypisudolnego"/>
        <w:rPr>
          <w:rFonts w:ascii="Arial" w:hAnsi="Arial" w:cs="Arial"/>
          <w:sz w:val="24"/>
          <w:szCs w:val="24"/>
        </w:rPr>
      </w:pPr>
      <w:r w:rsidRPr="007B50D7">
        <w:rPr>
          <w:rStyle w:val="Odwoanieprzypisudolnego"/>
          <w:rFonts w:asciiTheme="minorHAnsi" w:eastAsiaTheme="majorEastAsia" w:hAnsiTheme="minorHAnsi" w:cstheme="minorHAnsi"/>
          <w:sz w:val="24"/>
          <w:szCs w:val="24"/>
        </w:rPr>
        <w:footnoteRef/>
      </w:r>
      <w:r w:rsidRPr="007B50D7">
        <w:rPr>
          <w:rFonts w:asciiTheme="minorHAnsi" w:hAnsiTheme="minorHAnsi" w:cstheme="minorHAnsi"/>
          <w:sz w:val="24"/>
          <w:szCs w:val="24"/>
        </w:rPr>
        <w:t xml:space="preserve"> Co do zasady środki na finansowanie mechanizmu racjonalnych usprawnień nie są planowane w budżecie projektu na etapie wnioskowania o jego dofinansowanie</w:t>
      </w:r>
      <w:r w:rsidRPr="0020482D">
        <w:rPr>
          <w:rFonts w:ascii="Arial" w:hAnsi="Arial" w:cs="Arial"/>
          <w:sz w:val="24"/>
          <w:szCs w:val="24"/>
        </w:rPr>
        <w:t>.</w:t>
      </w:r>
    </w:p>
  </w:footnote>
  <w:footnote w:id="18">
    <w:p w14:paraId="7719B4CF" w14:textId="36BFC7E7" w:rsidR="002E6029" w:rsidRPr="001C25BD" w:rsidRDefault="002E6029" w:rsidP="004D4587">
      <w:pPr>
        <w:pStyle w:val="Tekstprzypisudolnego"/>
        <w:rPr>
          <w:rFonts w:asciiTheme="minorHAnsi" w:hAnsiTheme="minorHAnsi" w:cstheme="minorHAnsi"/>
          <w:sz w:val="24"/>
          <w:szCs w:val="24"/>
        </w:rPr>
      </w:pPr>
      <w:r w:rsidRPr="001C25BD">
        <w:rPr>
          <w:rStyle w:val="Odwoanieprzypisudolnego"/>
          <w:rFonts w:asciiTheme="minorHAnsi" w:hAnsiTheme="minorHAnsi" w:cstheme="minorHAnsi"/>
          <w:sz w:val="24"/>
          <w:szCs w:val="24"/>
        </w:rPr>
        <w:footnoteRef/>
      </w:r>
      <w:r w:rsidRPr="001C25BD">
        <w:rPr>
          <w:rFonts w:asciiTheme="minorHAnsi" w:hAnsiTheme="minorHAnsi" w:cstheme="minorHAnsi"/>
          <w:sz w:val="24"/>
          <w:szCs w:val="24"/>
        </w:rPr>
        <w:t xml:space="preserve"> Usługi cateringowe rozumiane są jako usługi restauracyjne wskazane we wspólnym Słowniku Zamówień (CPV)</w:t>
      </w:r>
      <w:ins w:id="4" w:author="Rudzik Janusz" w:date="2024-07-31T13:46:00Z">
        <w:r w:rsidRPr="001C25BD">
          <w:rPr>
            <w:rFonts w:asciiTheme="minorHAnsi" w:hAnsiTheme="minorHAnsi" w:cstheme="minorHAnsi"/>
            <w:sz w:val="24"/>
            <w:szCs w:val="24"/>
          </w:rPr>
          <w:t>.</w:t>
        </w:r>
      </w:ins>
    </w:p>
  </w:footnote>
  <w:footnote w:id="19">
    <w:p w14:paraId="299411BA" w14:textId="77777777" w:rsidR="002E6029" w:rsidRPr="001C25BD" w:rsidRDefault="002E6029" w:rsidP="0020482D">
      <w:pPr>
        <w:pStyle w:val="Tekstprzypisudolnego"/>
        <w:rPr>
          <w:rFonts w:asciiTheme="minorHAnsi" w:hAnsiTheme="minorHAnsi" w:cstheme="minorHAnsi"/>
          <w:sz w:val="24"/>
          <w:szCs w:val="24"/>
        </w:rPr>
      </w:pPr>
      <w:r w:rsidRPr="001C25BD">
        <w:rPr>
          <w:rStyle w:val="Odwoanieprzypisudolnego"/>
          <w:rFonts w:asciiTheme="minorHAnsi" w:eastAsiaTheme="majorEastAsia" w:hAnsiTheme="minorHAnsi" w:cstheme="minorHAnsi"/>
          <w:sz w:val="24"/>
          <w:szCs w:val="24"/>
        </w:rPr>
        <w:footnoteRef/>
      </w:r>
      <w:r w:rsidRPr="001C25BD">
        <w:rPr>
          <w:rFonts w:asciiTheme="minorHAnsi" w:hAnsiTheme="minorHAnsi" w:cstheme="minorHAnsi"/>
          <w:sz w:val="24"/>
          <w:szCs w:val="24"/>
        </w:rPr>
        <w:t xml:space="preserve"> Beneficjent zobowiązany jest do stosowania zasady „zielonych” zamówień publicznych (GPP), o których mowa w Dyrektywie Parlamentu Europejskiego i Rady 2014/24/UE z dnia 26 lutego 2014 r. w sprawie zamówień publicznych, uchylająca dyrektywę 2004/18/WE (Dz. Urz. UE L 94 z 28.3.2014 r., str. 65, z </w:t>
      </w:r>
      <w:proofErr w:type="spellStart"/>
      <w:r w:rsidRPr="001C25BD">
        <w:rPr>
          <w:rFonts w:asciiTheme="minorHAnsi" w:hAnsiTheme="minorHAnsi" w:cstheme="minorHAnsi"/>
          <w:sz w:val="24"/>
          <w:szCs w:val="24"/>
        </w:rPr>
        <w:t>późn</w:t>
      </w:r>
      <w:proofErr w:type="spellEnd"/>
      <w:r w:rsidRPr="001C25BD">
        <w:rPr>
          <w:rFonts w:asciiTheme="minorHAnsi" w:hAnsiTheme="minorHAnsi" w:cstheme="minorHAnsi"/>
          <w:sz w:val="24"/>
          <w:szCs w:val="24"/>
        </w:rPr>
        <w:t xml:space="preserve">. zm.) oraz zapisów ustawy </w:t>
      </w:r>
      <w:proofErr w:type="spellStart"/>
      <w:r w:rsidRPr="001C25BD">
        <w:rPr>
          <w:rFonts w:asciiTheme="minorHAnsi" w:hAnsiTheme="minorHAnsi" w:cstheme="minorHAnsi"/>
          <w:sz w:val="24"/>
          <w:szCs w:val="24"/>
        </w:rPr>
        <w:t>Pzp</w:t>
      </w:r>
      <w:proofErr w:type="spellEnd"/>
      <w:r w:rsidRPr="001C25BD">
        <w:rPr>
          <w:rFonts w:asciiTheme="minorHAnsi" w:hAnsiTheme="minorHAnsi" w:cstheme="minorHAnsi"/>
          <w:sz w:val="24"/>
          <w:szCs w:val="24"/>
        </w:rPr>
        <w:t>.</w:t>
      </w:r>
    </w:p>
    <w:p w14:paraId="3078C3CB" w14:textId="77777777" w:rsidR="002E6029" w:rsidRPr="0020482D" w:rsidRDefault="002E6029" w:rsidP="00F87D4D">
      <w:pPr>
        <w:pStyle w:val="Tekstprzypisudolnego"/>
        <w:rPr>
          <w:rFonts w:ascii="Arial" w:hAnsi="Arial" w:cs="Arial"/>
          <w:sz w:val="24"/>
          <w:szCs w:val="24"/>
        </w:rPr>
      </w:pPr>
    </w:p>
  </w:footnote>
  <w:footnote w:id="20">
    <w:p w14:paraId="5B910677" w14:textId="77777777" w:rsidR="002E6029" w:rsidRPr="00FF6EFE" w:rsidRDefault="002E6029" w:rsidP="004D4587">
      <w:pPr>
        <w:pStyle w:val="Tekstprzypisudolnego"/>
        <w:rPr>
          <w:rFonts w:asciiTheme="minorHAnsi" w:eastAsia="Calibri" w:hAnsiTheme="minorHAnsi" w:cstheme="minorHAnsi"/>
          <w:sz w:val="24"/>
          <w:szCs w:val="24"/>
          <w:lang w:eastAsia="en-US"/>
        </w:rPr>
      </w:pPr>
      <w:r w:rsidRPr="00FF6EFE">
        <w:rPr>
          <w:rStyle w:val="Odwoanieprzypisudolnego"/>
          <w:rFonts w:asciiTheme="minorHAnsi" w:hAnsiTheme="minorHAnsi" w:cstheme="minorHAnsi"/>
          <w:sz w:val="24"/>
          <w:szCs w:val="24"/>
        </w:rPr>
        <w:footnoteRef/>
      </w:r>
      <w:r w:rsidRPr="00FF6EFE">
        <w:rPr>
          <w:rFonts w:asciiTheme="minorHAnsi" w:eastAsia="Calibri" w:hAnsiTheme="minorHAnsi" w:cstheme="minorHAnsi"/>
          <w:sz w:val="24"/>
          <w:szCs w:val="24"/>
          <w:lang w:eastAsia="en-US"/>
        </w:rPr>
        <w:t xml:space="preserve"> Koszt Projektu należy przeliczyć według kursu Europejskiego Banku Centralnego </w:t>
      </w:r>
      <w:r w:rsidRPr="00FF6EFE">
        <w:rPr>
          <w:rFonts w:asciiTheme="minorHAnsi" w:eastAsia="Calibri" w:hAnsiTheme="minorHAnsi" w:cstheme="minorHAnsi"/>
          <w:sz w:val="24"/>
          <w:szCs w:val="24"/>
          <w:lang w:eastAsia="en-US" w:bidi="pl-PL"/>
        </w:rPr>
        <w:t xml:space="preserve">z przedostatniego dnia pracy Komisji Europejskiej w miesiącu poprzedzającym miesiąc podpisania umowy o dofinansowanie. Kurs, o którym mowa w poprzednim zdaniu jest publikowany na stronie internetowej: </w:t>
      </w:r>
      <w:hyperlink r:id="rId1" w:history="1">
        <w:r w:rsidRPr="00FF6EFE">
          <w:rPr>
            <w:rStyle w:val="Hipercze"/>
            <w:rFonts w:asciiTheme="minorHAnsi" w:eastAsia="Calibri" w:hAnsiTheme="minorHAnsi" w:cstheme="minorHAnsi"/>
            <w:sz w:val="24"/>
            <w:szCs w:val="24"/>
            <w:lang w:eastAsia="en-US" w:bidi="pl-PL"/>
          </w:rPr>
          <w:t>www.ecb.europa.eu</w:t>
        </w:r>
      </w:hyperlink>
      <w:r w:rsidRPr="00FF6EFE">
        <w:rPr>
          <w:rFonts w:asciiTheme="minorHAnsi" w:eastAsia="Calibri" w:hAnsiTheme="minorHAnsi" w:cstheme="minorHAnsi"/>
          <w:sz w:val="24"/>
          <w:szCs w:val="24"/>
          <w:lang w:eastAsia="en-US" w:bidi="pl-PL"/>
        </w:rPr>
        <w:t>.</w:t>
      </w:r>
    </w:p>
  </w:footnote>
  <w:footnote w:id="21">
    <w:p w14:paraId="7AA393D7" w14:textId="6B40E0F7" w:rsidR="002E6029" w:rsidRPr="00FF6EFE" w:rsidRDefault="002E6029" w:rsidP="004D4587">
      <w:pPr>
        <w:pStyle w:val="Tekstprzypisudolnego"/>
        <w:rPr>
          <w:rFonts w:asciiTheme="minorHAnsi" w:hAnsiTheme="minorHAnsi" w:cstheme="minorHAnsi"/>
          <w:sz w:val="24"/>
          <w:szCs w:val="24"/>
        </w:rPr>
      </w:pPr>
      <w:r w:rsidRPr="00FF6EFE">
        <w:rPr>
          <w:rStyle w:val="Odwoanieprzypisudolnego"/>
          <w:rFonts w:asciiTheme="minorHAnsi" w:hAnsiTheme="minorHAnsi" w:cstheme="minorHAnsi"/>
          <w:sz w:val="24"/>
          <w:szCs w:val="24"/>
        </w:rPr>
        <w:footnoteRef/>
      </w:r>
      <w:r w:rsidRPr="00FF6EFE">
        <w:rPr>
          <w:rFonts w:asciiTheme="minorHAnsi" w:hAnsiTheme="minorHAnsi" w:cstheme="minorHAnsi"/>
          <w:sz w:val="24"/>
          <w:szCs w:val="24"/>
        </w:rPr>
        <w:t xml:space="preserve"> Koszt Projektu należy przeliczyć według kursu Europejskiego Banku Centralnego </w:t>
      </w:r>
      <w:r w:rsidRPr="00FF6EFE">
        <w:rPr>
          <w:rFonts w:asciiTheme="minorHAnsi" w:hAnsiTheme="minorHAnsi" w:cstheme="minorHAnsi"/>
          <w:sz w:val="24"/>
          <w:szCs w:val="24"/>
          <w:lang w:bidi="pl-PL"/>
        </w:rPr>
        <w:t>z przedostatniego dnia pracy Komisji Europejskiej w miesiącu poprzedzającym miesiąc podpisania umowy o dofinansowanie.</w:t>
      </w:r>
      <w:r w:rsidRPr="00FF6EFE">
        <w:rPr>
          <w:rFonts w:asciiTheme="minorHAnsi" w:eastAsia="Calibri" w:hAnsiTheme="minorHAnsi" w:cstheme="minorHAnsi"/>
          <w:sz w:val="24"/>
          <w:szCs w:val="24"/>
          <w:lang w:eastAsia="en-US" w:bidi="pl-PL"/>
        </w:rPr>
        <w:t xml:space="preserve"> Kurs, o którym mowa w poprzednim zdaniu jest publikowany na stronie internetowej: </w:t>
      </w:r>
      <w:hyperlink r:id="rId2" w:history="1">
        <w:r w:rsidRPr="00FF6EFE">
          <w:rPr>
            <w:rStyle w:val="Hipercze"/>
            <w:rFonts w:asciiTheme="minorHAnsi" w:eastAsia="Calibri" w:hAnsiTheme="minorHAnsi" w:cstheme="minorHAnsi"/>
            <w:sz w:val="24"/>
            <w:szCs w:val="24"/>
            <w:lang w:eastAsia="en-US" w:bidi="pl-PL"/>
          </w:rPr>
          <w:t>www.ecb.europa.eu</w:t>
        </w:r>
      </w:hyperlink>
      <w:r w:rsidRPr="00FF6EFE">
        <w:rPr>
          <w:rFonts w:asciiTheme="minorHAnsi" w:eastAsia="Calibri" w:hAnsiTheme="minorHAnsi" w:cstheme="minorHAnsi"/>
          <w:sz w:val="24"/>
          <w:szCs w:val="24"/>
          <w:lang w:eastAsia="en-US" w:bidi="pl-PL"/>
        </w:rPr>
        <w:t>.</w:t>
      </w:r>
    </w:p>
  </w:footnote>
  <w:footnote w:id="22">
    <w:p w14:paraId="036FFE22" w14:textId="16B8F4C1" w:rsidR="002E6029" w:rsidRPr="00CD1090" w:rsidRDefault="002E6029" w:rsidP="00D168C7">
      <w:pPr>
        <w:pStyle w:val="Tekstprzypisudolnego"/>
        <w:rPr>
          <w:rFonts w:asciiTheme="minorHAnsi" w:hAnsiTheme="minorHAnsi" w:cstheme="minorHAnsi"/>
          <w:sz w:val="24"/>
          <w:szCs w:val="24"/>
        </w:rPr>
      </w:pPr>
      <w:r w:rsidRPr="00CD1090">
        <w:rPr>
          <w:rStyle w:val="Odwoanieprzypisudolnego"/>
          <w:rFonts w:asciiTheme="minorHAnsi" w:hAnsiTheme="minorHAnsi" w:cstheme="minorHAnsi"/>
          <w:sz w:val="24"/>
          <w:szCs w:val="24"/>
        </w:rPr>
        <w:footnoteRef/>
      </w:r>
      <w:r w:rsidRPr="00CD1090">
        <w:rPr>
          <w:rFonts w:asciiTheme="minorHAnsi" w:hAnsiTheme="minorHAnsi" w:cstheme="minorHAnsi"/>
          <w:sz w:val="24"/>
          <w:szCs w:val="24"/>
        </w:rPr>
        <w:t xml:space="preserve"> Należy wykreślić, w przypadku, gdy w Projekcie nie będzie dofinansowania, o którym mowa w § 2 ust. 3 pkt 2 umowy.</w:t>
      </w:r>
    </w:p>
  </w:footnote>
  <w:footnote w:id="23">
    <w:p w14:paraId="32224ECD" w14:textId="3EFF79BE" w:rsidR="002E6029" w:rsidRPr="0020482D" w:rsidRDefault="002E6029">
      <w:pPr>
        <w:pStyle w:val="Tekstprzypisudolnego"/>
        <w:rPr>
          <w:rFonts w:ascii="Arial" w:hAnsi="Arial" w:cs="Arial"/>
          <w:sz w:val="24"/>
          <w:szCs w:val="24"/>
        </w:rPr>
      </w:pPr>
      <w:r w:rsidRPr="00CD1090">
        <w:rPr>
          <w:rStyle w:val="Odwoanieprzypisudolnego"/>
          <w:rFonts w:asciiTheme="minorHAnsi" w:hAnsiTheme="minorHAnsi" w:cstheme="minorHAnsi"/>
          <w:sz w:val="24"/>
          <w:szCs w:val="24"/>
        </w:rPr>
        <w:footnoteRef/>
      </w:r>
      <w:r w:rsidRPr="00CD1090">
        <w:rPr>
          <w:rFonts w:asciiTheme="minorHAnsi" w:hAnsiTheme="minorHAnsi" w:cstheme="minorHAnsi"/>
          <w:sz w:val="24"/>
          <w:szCs w:val="24"/>
        </w:rPr>
        <w:t xml:space="preserve"> Termin nie uwzględnia czasu oczekiwania przez Instytucję Pośredniczącą na wyjaśnienia Beneficjenta lub poprawiony wniosek.</w:t>
      </w:r>
      <w:r w:rsidRPr="0020482D">
        <w:rPr>
          <w:rFonts w:ascii="Arial" w:hAnsi="Arial" w:cs="Arial"/>
          <w:sz w:val="24"/>
          <w:szCs w:val="24"/>
        </w:rPr>
        <w:t xml:space="preserve"> </w:t>
      </w:r>
    </w:p>
  </w:footnote>
  <w:footnote w:id="24">
    <w:p w14:paraId="3B17FCF2" w14:textId="77777777" w:rsidR="002E6029" w:rsidRPr="00CD1090" w:rsidRDefault="002E6029" w:rsidP="00BD2B80">
      <w:pPr>
        <w:pStyle w:val="Tekstprzypisudolnego"/>
        <w:rPr>
          <w:rFonts w:asciiTheme="minorHAnsi" w:hAnsiTheme="minorHAnsi" w:cstheme="minorHAnsi"/>
          <w:sz w:val="24"/>
          <w:szCs w:val="24"/>
        </w:rPr>
      </w:pPr>
      <w:r w:rsidRPr="00CD1090">
        <w:rPr>
          <w:rStyle w:val="Odwoanieprzypisudolnego"/>
          <w:rFonts w:asciiTheme="minorHAnsi" w:hAnsiTheme="minorHAnsi" w:cstheme="minorHAnsi"/>
          <w:sz w:val="24"/>
          <w:szCs w:val="24"/>
        </w:rPr>
        <w:footnoteRef/>
      </w:r>
      <w:r w:rsidRPr="00CD1090">
        <w:rPr>
          <w:rFonts w:asciiTheme="minorHAnsi" w:hAnsiTheme="minorHAnsi" w:cstheme="minorHAnsi"/>
          <w:sz w:val="24"/>
          <w:szCs w:val="24"/>
        </w:rPr>
        <w:t xml:space="preserve"> Należy podać numer sumy kontrolnej wersji Wniosku dołączonej do umowy przy jej podpisywaniu.</w:t>
      </w:r>
    </w:p>
  </w:footnote>
  <w:footnote w:id="25">
    <w:p w14:paraId="224FA170" w14:textId="77777777" w:rsidR="002E6029" w:rsidRPr="007D568D" w:rsidRDefault="002E6029" w:rsidP="0020482D">
      <w:pPr>
        <w:pStyle w:val="Tekstprzypisudolnego"/>
        <w:rPr>
          <w:rFonts w:asciiTheme="minorHAnsi" w:hAnsiTheme="minorHAnsi" w:cstheme="minorHAnsi"/>
          <w:sz w:val="24"/>
          <w:szCs w:val="24"/>
        </w:rPr>
      </w:pPr>
      <w:r w:rsidRPr="007D568D">
        <w:rPr>
          <w:rStyle w:val="Odwoanieprzypisudolnego"/>
          <w:rFonts w:asciiTheme="minorHAnsi" w:hAnsiTheme="minorHAnsi" w:cstheme="minorHAnsi"/>
          <w:sz w:val="24"/>
          <w:szCs w:val="24"/>
        </w:rPr>
        <w:footnoteRef/>
      </w:r>
      <w:r w:rsidRPr="007D568D">
        <w:rPr>
          <w:rFonts w:asciiTheme="minorHAnsi" w:hAnsiTheme="minorHAnsi" w:cstheme="minorHAnsi"/>
          <w:sz w:val="24"/>
          <w:szCs w:val="24"/>
        </w:rPr>
        <w:t xml:space="preserve"> Za prawidłowo zrealizowaną część Projektu należy uznać tą jego część, która została przeprowadzona przez Beneficjenta zgodnie z zakresem rzeczowym określonym we wniosku i doprowadziła do osiągnięcia odpowiedniego, tj. zadeklarowanego we wniosku i oczekiwanego na danym etapie Projektu stopnia realizacji wskaźnika produktu i/lub rezultatu.</w:t>
      </w:r>
    </w:p>
  </w:footnote>
  <w:footnote w:id="26">
    <w:p w14:paraId="4DA31BA1" w14:textId="2FA525D7" w:rsidR="002E6029" w:rsidRPr="0020482D" w:rsidRDefault="002E6029" w:rsidP="00BD2B80">
      <w:pPr>
        <w:pStyle w:val="Tekstprzypisudolnego"/>
        <w:rPr>
          <w:rFonts w:ascii="Arial" w:hAnsi="Arial" w:cs="Arial"/>
          <w:sz w:val="24"/>
          <w:szCs w:val="24"/>
        </w:rPr>
      </w:pPr>
      <w:r w:rsidRPr="007D568D">
        <w:rPr>
          <w:rStyle w:val="Odwoanieprzypisudolnego"/>
          <w:rFonts w:asciiTheme="minorHAnsi" w:hAnsiTheme="minorHAnsi" w:cstheme="minorHAnsi"/>
          <w:sz w:val="24"/>
          <w:szCs w:val="24"/>
        </w:rPr>
        <w:footnoteRef/>
      </w:r>
      <w:r w:rsidRPr="007D568D">
        <w:rPr>
          <w:rFonts w:asciiTheme="minorHAnsi" w:hAnsiTheme="minorHAnsi" w:cstheme="minorHAnsi"/>
          <w:sz w:val="24"/>
          <w:szCs w:val="24"/>
        </w:rPr>
        <w:t xml:space="preserve"> Nie dotyczy przypadku, gdy Beneficjent nie poniósł wydatków kwalifikowalnych.</w:t>
      </w:r>
    </w:p>
  </w:footnote>
  <w:footnote w:id="27">
    <w:p w14:paraId="0931CBC0" w14:textId="0696D54B" w:rsidR="002E6029" w:rsidRPr="00750B1F" w:rsidRDefault="002E6029">
      <w:pPr>
        <w:pStyle w:val="Tekstprzypisudolnego"/>
        <w:rPr>
          <w:rFonts w:asciiTheme="minorHAnsi" w:hAnsiTheme="minorHAnsi" w:cs="Arial"/>
          <w:sz w:val="24"/>
          <w:szCs w:val="24"/>
        </w:rPr>
      </w:pPr>
      <w:r w:rsidRPr="0020482D">
        <w:rPr>
          <w:rStyle w:val="Odwoanieprzypisudolnego"/>
          <w:rFonts w:ascii="Arial" w:hAnsi="Arial" w:cs="Arial"/>
          <w:sz w:val="24"/>
          <w:szCs w:val="24"/>
        </w:rPr>
        <w:footnoteRef/>
      </w:r>
      <w:r w:rsidRPr="0020482D">
        <w:rPr>
          <w:rFonts w:ascii="Arial" w:hAnsi="Arial" w:cs="Arial"/>
          <w:sz w:val="24"/>
          <w:szCs w:val="24"/>
        </w:rPr>
        <w:t xml:space="preserve"> </w:t>
      </w:r>
      <w:r w:rsidRPr="00750B1F">
        <w:rPr>
          <w:rFonts w:asciiTheme="minorHAnsi" w:hAnsiTheme="minorHAnsi" w:cs="Arial"/>
          <w:sz w:val="24"/>
          <w:szCs w:val="24"/>
        </w:rPr>
        <w:t>Niepotrzebne skreślić.</w:t>
      </w:r>
    </w:p>
  </w:footnote>
  <w:footnote w:id="28">
    <w:p w14:paraId="46568DDD" w14:textId="77777777" w:rsidR="002E6029" w:rsidRPr="0020482D" w:rsidRDefault="002E6029" w:rsidP="00F87D4D">
      <w:pPr>
        <w:pStyle w:val="Tekstprzypisudolnego"/>
        <w:rPr>
          <w:rFonts w:ascii="Arial" w:hAnsi="Arial" w:cs="Arial"/>
          <w:sz w:val="24"/>
          <w:szCs w:val="24"/>
        </w:rPr>
      </w:pPr>
      <w:r w:rsidRPr="00750B1F">
        <w:rPr>
          <w:rStyle w:val="Odwoanieprzypisudolnego"/>
          <w:rFonts w:asciiTheme="minorHAnsi" w:hAnsiTheme="minorHAnsi" w:cs="Arial"/>
          <w:sz w:val="24"/>
          <w:szCs w:val="24"/>
        </w:rPr>
        <w:footnoteRef/>
      </w:r>
      <w:r w:rsidRPr="00750B1F">
        <w:rPr>
          <w:rFonts w:asciiTheme="minorHAnsi" w:hAnsiTheme="minorHAnsi" w:cs="Arial"/>
          <w:sz w:val="24"/>
          <w:szCs w:val="24"/>
        </w:rPr>
        <w:t xml:space="preserve"> Dopuszcza się przekazanie w formie skanu.</w:t>
      </w:r>
      <w:r w:rsidRPr="0020482D">
        <w:rPr>
          <w:rFonts w:ascii="Arial" w:hAnsi="Arial" w:cs="Arial"/>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BEFEC" w14:textId="77777777" w:rsidR="002E6029" w:rsidRDefault="002E6029" w:rsidP="00A2686F">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96FA2" w14:textId="5366958B" w:rsidR="002E6029" w:rsidRDefault="002E6029" w:rsidP="00E64D96">
    <w:pPr>
      <w:pStyle w:val="Nagwek"/>
      <w:ind w:left="-1134"/>
    </w:pPr>
    <w:r>
      <w:rPr>
        <w:noProof/>
      </w:rPr>
      <mc:AlternateContent>
        <mc:Choice Requires="wps">
          <w:drawing>
            <wp:anchor distT="0" distB="0" distL="114300" distR="114300" simplePos="0" relativeHeight="251659264" behindDoc="0" locked="0" layoutInCell="1" allowOverlap="1" wp14:anchorId="14144FB1" wp14:editId="6A41FBD6">
              <wp:simplePos x="0" y="0"/>
              <wp:positionH relativeFrom="column">
                <wp:posOffset>-748030</wp:posOffset>
              </wp:positionH>
              <wp:positionV relativeFrom="paragraph">
                <wp:posOffset>871220</wp:posOffset>
              </wp:positionV>
              <wp:extent cx="7258050"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8A19EC"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9pt,68.6pt" to="512.6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" strokecolor="black [3213]" strokeweight=".25pt">
              <v:stroke joinstyle="miter"/>
            </v:line>
          </w:pict>
        </mc:Fallback>
      </mc:AlternateContent>
    </w:r>
    <w:r>
      <w:rPr>
        <w:noProof/>
      </w:rPr>
      <w:drawing>
        <wp:inline distT="0" distB="0" distL="0" distR="0" wp14:anchorId="3B984981" wp14:editId="31258677">
          <wp:extent cx="7322185" cy="688975"/>
          <wp:effectExtent l="0" t="0" r="0" b="0"/>
          <wp:docPr id="408336520"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2185"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E75EFA"/>
    <w:multiLevelType w:val="hybridMultilevel"/>
    <w:tmpl w:val="F33E552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0EF118E"/>
    <w:multiLevelType w:val="hybridMultilevel"/>
    <w:tmpl w:val="81BC781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23900BD"/>
    <w:multiLevelType w:val="hybridMultilevel"/>
    <w:tmpl w:val="67BC2472"/>
    <w:lvl w:ilvl="0" w:tplc="AB2E7C9E">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3533FFC"/>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97F7439"/>
    <w:multiLevelType w:val="multilevel"/>
    <w:tmpl w:val="92147032"/>
    <w:lvl w:ilvl="0">
      <w:start w:val="1"/>
      <w:numFmt w:val="decimal"/>
      <w:lvlText w:val="%1."/>
      <w:lvlJc w:val="left"/>
      <w:pPr>
        <w:tabs>
          <w:tab w:val="num" w:pos="0"/>
        </w:tabs>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180"/>
        </w:tabs>
        <w:ind w:left="180" w:hanging="360"/>
      </w:pPr>
      <w:rPr>
        <w:i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0A2E4B29"/>
    <w:multiLevelType w:val="multilevel"/>
    <w:tmpl w:val="2E0A8CD2"/>
    <w:lvl w:ilvl="0">
      <w:start w:val="1"/>
      <w:numFmt w:val="decimal"/>
      <w:lvlText w:val="%1."/>
      <w:lvlJc w:val="left"/>
      <w:pPr>
        <w:tabs>
          <w:tab w:val="num" w:pos="360"/>
        </w:tabs>
        <w:ind w:left="360" w:hanging="360"/>
      </w:pPr>
      <w:rPr>
        <w:rFonts w:cs="Calibri" w:hint="default"/>
        <w:b w:val="0"/>
        <w:i w:val="0"/>
        <w:iCs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0C606539"/>
    <w:multiLevelType w:val="hybridMultilevel"/>
    <w:tmpl w:val="867EFB76"/>
    <w:lvl w:ilvl="0" w:tplc="DFB48C5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D203495"/>
    <w:multiLevelType w:val="multilevel"/>
    <w:tmpl w:val="F11AFA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7A50ED"/>
    <w:multiLevelType w:val="hybridMultilevel"/>
    <w:tmpl w:val="B950DFD2"/>
    <w:lvl w:ilvl="0" w:tplc="04150011">
      <w:start w:val="1"/>
      <w:numFmt w:val="decimal"/>
      <w:lvlText w:val="%1)"/>
      <w:lvlJc w:val="left"/>
      <w:pPr>
        <w:tabs>
          <w:tab w:val="num" w:pos="794"/>
        </w:tabs>
        <w:ind w:left="794" w:hanging="397"/>
      </w:pPr>
      <w:rPr>
        <w:rFonts w:hint="default"/>
      </w:rPr>
    </w:lvl>
    <w:lvl w:ilvl="1" w:tplc="04150011">
      <w:start w:val="1"/>
      <w:numFmt w:val="decimal"/>
      <w:lvlText w:val="%2)"/>
      <w:lvlJc w:val="left"/>
      <w:pPr>
        <w:tabs>
          <w:tab w:val="num" w:pos="1477"/>
        </w:tabs>
        <w:ind w:left="1477" w:hanging="360"/>
      </w:pPr>
    </w:lvl>
    <w:lvl w:ilvl="2" w:tplc="0415001B" w:tentative="1">
      <w:start w:val="1"/>
      <w:numFmt w:val="lowerRoman"/>
      <w:lvlText w:val="%3."/>
      <w:lvlJc w:val="right"/>
      <w:pPr>
        <w:tabs>
          <w:tab w:val="num" w:pos="2197"/>
        </w:tabs>
        <w:ind w:left="2197" w:hanging="180"/>
      </w:pPr>
    </w:lvl>
    <w:lvl w:ilvl="3" w:tplc="0415000F">
      <w:start w:val="1"/>
      <w:numFmt w:val="decimal"/>
      <w:lvlText w:val="%4."/>
      <w:lvlJc w:val="left"/>
      <w:pPr>
        <w:tabs>
          <w:tab w:val="num" w:pos="2917"/>
        </w:tabs>
        <w:ind w:left="2917" w:hanging="360"/>
      </w:pPr>
    </w:lvl>
    <w:lvl w:ilvl="4" w:tplc="04150019" w:tentative="1">
      <w:start w:val="1"/>
      <w:numFmt w:val="lowerLetter"/>
      <w:lvlText w:val="%5."/>
      <w:lvlJc w:val="left"/>
      <w:pPr>
        <w:tabs>
          <w:tab w:val="num" w:pos="3637"/>
        </w:tabs>
        <w:ind w:left="3637" w:hanging="360"/>
      </w:pPr>
    </w:lvl>
    <w:lvl w:ilvl="5" w:tplc="0415001B" w:tentative="1">
      <w:start w:val="1"/>
      <w:numFmt w:val="lowerRoman"/>
      <w:lvlText w:val="%6."/>
      <w:lvlJc w:val="right"/>
      <w:pPr>
        <w:tabs>
          <w:tab w:val="num" w:pos="4357"/>
        </w:tabs>
        <w:ind w:left="4357" w:hanging="180"/>
      </w:pPr>
    </w:lvl>
    <w:lvl w:ilvl="6" w:tplc="0415000F" w:tentative="1">
      <w:start w:val="1"/>
      <w:numFmt w:val="decimal"/>
      <w:lvlText w:val="%7."/>
      <w:lvlJc w:val="left"/>
      <w:pPr>
        <w:tabs>
          <w:tab w:val="num" w:pos="5077"/>
        </w:tabs>
        <w:ind w:left="5077" w:hanging="360"/>
      </w:pPr>
    </w:lvl>
    <w:lvl w:ilvl="7" w:tplc="04150019" w:tentative="1">
      <w:start w:val="1"/>
      <w:numFmt w:val="lowerLetter"/>
      <w:lvlText w:val="%8."/>
      <w:lvlJc w:val="left"/>
      <w:pPr>
        <w:tabs>
          <w:tab w:val="num" w:pos="5797"/>
        </w:tabs>
        <w:ind w:left="5797" w:hanging="360"/>
      </w:pPr>
    </w:lvl>
    <w:lvl w:ilvl="8" w:tplc="0415001B" w:tentative="1">
      <w:start w:val="1"/>
      <w:numFmt w:val="lowerRoman"/>
      <w:lvlText w:val="%9."/>
      <w:lvlJc w:val="right"/>
      <w:pPr>
        <w:tabs>
          <w:tab w:val="num" w:pos="6517"/>
        </w:tabs>
        <w:ind w:left="6517" w:hanging="180"/>
      </w:pPr>
    </w:lvl>
  </w:abstractNum>
  <w:abstractNum w:abstractNumId="14" w15:restartNumberingAfterBreak="0">
    <w:nsid w:val="11E64520"/>
    <w:multiLevelType w:val="multilevel"/>
    <w:tmpl w:val="0630C4D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43453EB"/>
    <w:multiLevelType w:val="multilevel"/>
    <w:tmpl w:val="19E6129E"/>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67F42B5"/>
    <w:multiLevelType w:val="hybridMultilevel"/>
    <w:tmpl w:val="B3C669CE"/>
    <w:lvl w:ilvl="0" w:tplc="55922402">
      <w:start w:val="1"/>
      <w:numFmt w:val="lowerLetter"/>
      <w:lvlText w:val="%1)"/>
      <w:lvlJc w:val="left"/>
      <w:pPr>
        <w:ind w:left="1440" w:hanging="360"/>
      </w:pPr>
      <w:rPr>
        <w:rFonts w:ascii="Calibri" w:eastAsia="Times New Roman" w:hAnsi="Calibri" w:cs="Calibri"/>
      </w:rPr>
    </w:lvl>
    <w:lvl w:ilvl="1" w:tplc="F3965238">
      <w:start w:val="1"/>
      <w:numFmt w:val="lowerLetter"/>
      <w:lvlText w:val="%2)"/>
      <w:lvlJc w:val="left"/>
      <w:pPr>
        <w:ind w:left="2160" w:hanging="360"/>
      </w:pPr>
      <w:rPr>
        <w:rFonts w:hint="default"/>
        <w:sz w:val="22"/>
        <w:szCs w:val="22"/>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03263B8"/>
    <w:multiLevelType w:val="multilevel"/>
    <w:tmpl w:val="748EFC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i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04A006D"/>
    <w:multiLevelType w:val="hybridMultilevel"/>
    <w:tmpl w:val="2B5E3DDE"/>
    <w:lvl w:ilvl="0" w:tplc="1CB002D6">
      <w:start w:val="1"/>
      <w:numFmt w:val="decimal"/>
      <w:lvlText w:val="%1)"/>
      <w:lvlJc w:val="left"/>
      <w:pPr>
        <w:ind w:left="720" w:hanging="360"/>
      </w:pPr>
      <w:rPr>
        <w:rFonts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C73BB"/>
    <w:multiLevelType w:val="hybridMultilevel"/>
    <w:tmpl w:val="408A3F4C"/>
    <w:lvl w:ilvl="0" w:tplc="04150017">
      <w:start w:val="1"/>
      <w:numFmt w:val="lowerLetter"/>
      <w:lvlText w:val="%1)"/>
      <w:lvlJc w:val="left"/>
      <w:pPr>
        <w:ind w:left="3474" w:hanging="360"/>
      </w:pPr>
    </w:lvl>
    <w:lvl w:ilvl="1" w:tplc="04150019" w:tentative="1">
      <w:start w:val="1"/>
      <w:numFmt w:val="lowerLetter"/>
      <w:lvlText w:val="%2."/>
      <w:lvlJc w:val="left"/>
      <w:pPr>
        <w:ind w:left="4194" w:hanging="360"/>
      </w:pPr>
    </w:lvl>
    <w:lvl w:ilvl="2" w:tplc="0415001B" w:tentative="1">
      <w:start w:val="1"/>
      <w:numFmt w:val="lowerRoman"/>
      <w:lvlText w:val="%3."/>
      <w:lvlJc w:val="right"/>
      <w:pPr>
        <w:ind w:left="4914" w:hanging="180"/>
      </w:pPr>
    </w:lvl>
    <w:lvl w:ilvl="3" w:tplc="0415000F" w:tentative="1">
      <w:start w:val="1"/>
      <w:numFmt w:val="decimal"/>
      <w:lvlText w:val="%4."/>
      <w:lvlJc w:val="left"/>
      <w:pPr>
        <w:ind w:left="5634" w:hanging="360"/>
      </w:pPr>
    </w:lvl>
    <w:lvl w:ilvl="4" w:tplc="04150019" w:tentative="1">
      <w:start w:val="1"/>
      <w:numFmt w:val="lowerLetter"/>
      <w:lvlText w:val="%5."/>
      <w:lvlJc w:val="left"/>
      <w:pPr>
        <w:ind w:left="6354" w:hanging="360"/>
      </w:pPr>
    </w:lvl>
    <w:lvl w:ilvl="5" w:tplc="0415001B" w:tentative="1">
      <w:start w:val="1"/>
      <w:numFmt w:val="lowerRoman"/>
      <w:lvlText w:val="%6."/>
      <w:lvlJc w:val="right"/>
      <w:pPr>
        <w:ind w:left="7074" w:hanging="180"/>
      </w:pPr>
    </w:lvl>
    <w:lvl w:ilvl="6" w:tplc="0415000F" w:tentative="1">
      <w:start w:val="1"/>
      <w:numFmt w:val="decimal"/>
      <w:lvlText w:val="%7."/>
      <w:lvlJc w:val="left"/>
      <w:pPr>
        <w:ind w:left="7794" w:hanging="360"/>
      </w:pPr>
    </w:lvl>
    <w:lvl w:ilvl="7" w:tplc="04150019" w:tentative="1">
      <w:start w:val="1"/>
      <w:numFmt w:val="lowerLetter"/>
      <w:lvlText w:val="%8."/>
      <w:lvlJc w:val="left"/>
      <w:pPr>
        <w:ind w:left="8514" w:hanging="360"/>
      </w:pPr>
    </w:lvl>
    <w:lvl w:ilvl="8" w:tplc="0415001B" w:tentative="1">
      <w:start w:val="1"/>
      <w:numFmt w:val="lowerRoman"/>
      <w:lvlText w:val="%9."/>
      <w:lvlJc w:val="right"/>
      <w:pPr>
        <w:ind w:left="9234" w:hanging="180"/>
      </w:pPr>
    </w:lvl>
  </w:abstractNum>
  <w:abstractNum w:abstractNumId="20" w15:restartNumberingAfterBreak="0">
    <w:nsid w:val="210F658D"/>
    <w:multiLevelType w:val="hybridMultilevel"/>
    <w:tmpl w:val="FDB6FC5A"/>
    <w:lvl w:ilvl="0" w:tplc="0CE89DAE">
      <w:start w:val="1"/>
      <w:numFmt w:val="ordinal"/>
      <w:lvlText w:val="%1"/>
      <w:lvlJc w:val="left"/>
      <w:pPr>
        <w:ind w:left="720" w:hanging="360"/>
      </w:pPr>
      <w:rPr>
        <w:rFonts w:asciiTheme="minorHAnsi" w:hAnsiTheme="minorHAnsi" w:cstheme="minorHAnsi" w:hint="default"/>
        <w:b w:val="0"/>
        <w:bCs w:val="0"/>
        <w:i w:val="0"/>
        <w:iCs w:val="0"/>
        <w: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CMSHeadL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9D7B2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E0F2C81"/>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F33633B"/>
    <w:multiLevelType w:val="hybridMultilevel"/>
    <w:tmpl w:val="34809560"/>
    <w:lvl w:ilvl="0" w:tplc="0415000F">
      <w:start w:val="3"/>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453C2"/>
    <w:multiLevelType w:val="multilevel"/>
    <w:tmpl w:val="F47AB7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ordinal"/>
      <w:lvlText w:val="%4"/>
      <w:lvlJc w:val="left"/>
      <w:pPr>
        <w:tabs>
          <w:tab w:val="num" w:pos="2880"/>
        </w:tabs>
        <w:ind w:left="2880" w:hanging="360"/>
      </w:pPr>
      <w:rPr>
        <w:rFonts w:asciiTheme="minorBidi" w:hAnsiTheme="minorBidi" w:cstheme="minorBidi" w:hint="default"/>
        <w:b w:val="0"/>
        <w:bCs w:val="0"/>
        <w:i w:val="0"/>
        <w:iCs w:val="0"/>
        <w: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3046520"/>
    <w:multiLevelType w:val="hybridMultilevel"/>
    <w:tmpl w:val="9734490A"/>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7">
      <w:start w:val="1"/>
      <w:numFmt w:val="lowerLetter"/>
      <w:lvlText w:val="%3)"/>
      <w:lvlJc w:val="lef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7" w15:restartNumberingAfterBreak="0">
    <w:nsid w:val="36A50B55"/>
    <w:multiLevelType w:val="hybridMultilevel"/>
    <w:tmpl w:val="BDE20FB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BC533B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3CD16F9C"/>
    <w:multiLevelType w:val="hybridMultilevel"/>
    <w:tmpl w:val="016C0308"/>
    <w:lvl w:ilvl="0" w:tplc="85464276">
      <w:start w:val="1"/>
      <w:numFmt w:val="bullet"/>
      <w:lvlText w:val=""/>
      <w:lvlJc w:val="left"/>
      <w:pPr>
        <w:ind w:left="1440" w:hanging="360"/>
      </w:pPr>
      <w:rPr>
        <w:rFonts w:ascii="Symbol" w:hAnsi="Symbol" w:hint="default"/>
      </w:rPr>
    </w:lvl>
    <w:lvl w:ilvl="1" w:tplc="8546427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3543685"/>
    <w:multiLevelType w:val="hybridMultilevel"/>
    <w:tmpl w:val="D86E6FCC"/>
    <w:lvl w:ilvl="0" w:tplc="50F66748">
      <w:start w:val="1"/>
      <w:numFmt w:val="decimal"/>
      <w:lvlText w:val="%1."/>
      <w:lvlJc w:val="left"/>
      <w:pPr>
        <w:ind w:left="360" w:hanging="360"/>
      </w:pPr>
      <w:rPr>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5EF36F8"/>
    <w:multiLevelType w:val="hybridMultilevel"/>
    <w:tmpl w:val="50F651F6"/>
    <w:lvl w:ilvl="0" w:tplc="DC121818">
      <w:start w:val="1"/>
      <w:numFmt w:val="decimal"/>
      <w:lvlText w:val="%1."/>
      <w:lvlJc w:val="left"/>
      <w:pPr>
        <w:tabs>
          <w:tab w:val="num" w:pos="2912"/>
        </w:tabs>
        <w:ind w:left="2912"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7C8192F"/>
    <w:multiLevelType w:val="multilevel"/>
    <w:tmpl w:val="57B88DCE"/>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5B1B95"/>
    <w:multiLevelType w:val="hybridMultilevel"/>
    <w:tmpl w:val="8D4635FA"/>
    <w:lvl w:ilvl="0" w:tplc="1CB002D6">
      <w:start w:val="1"/>
      <w:numFmt w:val="decimal"/>
      <w:lvlText w:val="%1)"/>
      <w:lvlJc w:val="left"/>
      <w:pPr>
        <w:ind w:left="720" w:hanging="360"/>
      </w:pPr>
      <w:rPr>
        <w:rFonts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7506AA"/>
    <w:multiLevelType w:val="multilevel"/>
    <w:tmpl w:val="A70AB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9272449"/>
    <w:multiLevelType w:val="multilevel"/>
    <w:tmpl w:val="01EAB852"/>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B913CC4"/>
    <w:multiLevelType w:val="multilevel"/>
    <w:tmpl w:val="A7F0561E"/>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39" w15:restartNumberingAfterBreak="0">
    <w:nsid w:val="4CA9456B"/>
    <w:multiLevelType w:val="hybridMultilevel"/>
    <w:tmpl w:val="D33A0C0E"/>
    <w:lvl w:ilvl="0" w:tplc="59AEEC6C">
      <w:start w:val="3"/>
      <w:numFmt w:val="decimal"/>
      <w:lvlText w:val="%1."/>
      <w:lvlJc w:val="left"/>
      <w:pPr>
        <w:ind w:left="36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F46B1E"/>
    <w:multiLevelType w:val="multilevel"/>
    <w:tmpl w:val="4C4C85C6"/>
    <w:lvl w:ilvl="0">
      <w:start w:val="1"/>
      <w:numFmt w:val="decimal"/>
      <w:lvlText w:val="%1."/>
      <w:lvlJc w:val="left"/>
      <w:pPr>
        <w:tabs>
          <w:tab w:val="num" w:pos="360"/>
        </w:tabs>
        <w:ind w:left="0" w:firstLine="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5137492"/>
    <w:multiLevelType w:val="multilevel"/>
    <w:tmpl w:val="C9A2D3E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69F65FF"/>
    <w:multiLevelType w:val="multilevel"/>
    <w:tmpl w:val="BB8A0BCA"/>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577912D9"/>
    <w:multiLevelType w:val="hybridMultilevel"/>
    <w:tmpl w:val="63B8F686"/>
    <w:lvl w:ilvl="0" w:tplc="AE348A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4821E44"/>
    <w:multiLevelType w:val="hybridMultilevel"/>
    <w:tmpl w:val="A42A8CC2"/>
    <w:lvl w:ilvl="0" w:tplc="F3965238">
      <w:start w:val="1"/>
      <w:numFmt w:val="lowerLetter"/>
      <w:lvlText w:val="%1)"/>
      <w:lvlJc w:val="left"/>
      <w:pPr>
        <w:ind w:left="1070" w:hanging="360"/>
      </w:pPr>
      <w:rPr>
        <w:sz w:val="22"/>
        <w:szCs w:val="22"/>
      </w:rPr>
    </w:lvl>
    <w:lvl w:ilvl="1" w:tplc="04150017">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5B82391"/>
    <w:multiLevelType w:val="hybridMultilevel"/>
    <w:tmpl w:val="98B84632"/>
    <w:lvl w:ilvl="0" w:tplc="3FDEB342">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A85A5D"/>
    <w:multiLevelType w:val="multilevel"/>
    <w:tmpl w:val="A53205B8"/>
    <w:lvl w:ilvl="0">
      <w:start w:val="3"/>
      <w:numFmt w:val="decimal"/>
      <w:lvlText w:val="%1."/>
      <w:lvlJc w:val="left"/>
      <w:pPr>
        <w:tabs>
          <w:tab w:val="num" w:pos="360"/>
        </w:tabs>
        <w:ind w:left="360" w:hanging="360"/>
      </w:pPr>
      <w:rPr>
        <w:rFonts w:hint="default"/>
        <w:i w:val="0"/>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6AD53893"/>
    <w:multiLevelType w:val="hybridMultilevel"/>
    <w:tmpl w:val="45A2BA3E"/>
    <w:lvl w:ilvl="0" w:tplc="5C6CF0CE">
      <w:start w:val="1"/>
      <w:numFmt w:val="ordinal"/>
      <w:lvlText w:val="%1"/>
      <w:lvlJc w:val="left"/>
      <w:pPr>
        <w:ind w:left="720" w:hanging="360"/>
      </w:pPr>
      <w:rPr>
        <w:rFonts w:asciiTheme="minorHAnsi" w:hAnsiTheme="minorHAnsi" w:cstheme="minorHAnsi" w:hint="default"/>
        <w:b w:val="0"/>
        <w:bCs w:val="0"/>
        <w:i w:val="0"/>
        <w:iCs w:val="0"/>
        <w: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1858D0"/>
    <w:multiLevelType w:val="multilevel"/>
    <w:tmpl w:val="B97EA520"/>
    <w:lvl w:ilvl="0">
      <w:start w:val="1"/>
      <w:numFmt w:val="decimal"/>
      <w:lvlText w:val="%1)"/>
      <w:lvlJc w:val="left"/>
      <w:pPr>
        <w:tabs>
          <w:tab w:val="num" w:pos="540"/>
        </w:tabs>
        <w:ind w:left="540" w:hanging="360"/>
      </w:pPr>
      <w:rPr>
        <w:rFonts w:cs="Calibri" w:hint="default"/>
        <w:i w:val="0"/>
      </w:rPr>
    </w:lvl>
    <w:lvl w:ilvl="1">
      <w:start w:val="1"/>
      <w:numFmt w:val="decimal"/>
      <w:lvlText w:val="%2)"/>
      <w:lvlJc w:val="left"/>
      <w:pPr>
        <w:tabs>
          <w:tab w:val="num" w:pos="1364"/>
        </w:tabs>
        <w:ind w:left="1364" w:hanging="360"/>
      </w:pPr>
      <w:rPr>
        <w:rFonts w:asciiTheme="minorHAnsi" w:hAnsiTheme="minorHAnsi" w:cstheme="minorHAnsi" w:hint="default"/>
        <w:b w:val="0"/>
        <w:i w:val="0"/>
        <w:caps w:val="0"/>
        <w:strike w:val="0"/>
        <w:dstrike w:val="0"/>
        <w:vanish w:val="0"/>
        <w:sz w:val="24"/>
        <w:vertAlign w:val="baseline"/>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52" w15:restartNumberingAfterBreak="0">
    <w:nsid w:val="6B8F0CC1"/>
    <w:multiLevelType w:val="hybridMultilevel"/>
    <w:tmpl w:val="117661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E4A4BF7"/>
    <w:multiLevelType w:val="multilevel"/>
    <w:tmpl w:val="8CA8906E"/>
    <w:lvl w:ilvl="0">
      <w:start w:val="1"/>
      <w:numFmt w:val="decimal"/>
      <w:lvlText w:val="%1."/>
      <w:lvlJc w:val="left"/>
      <w:pPr>
        <w:tabs>
          <w:tab w:val="num" w:pos="360"/>
        </w:tabs>
        <w:ind w:left="360" w:hanging="360"/>
      </w:pPr>
      <w:rPr>
        <w:rFonts w:cs="Calibri" w:hint="default"/>
        <w:b w:val="0"/>
        <w:i w:val="0"/>
        <w:iCs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6E4A4D90"/>
    <w:multiLevelType w:val="hybridMultilevel"/>
    <w:tmpl w:val="84B80456"/>
    <w:lvl w:ilvl="0" w:tplc="04150011">
      <w:start w:val="1"/>
      <w:numFmt w:val="decimal"/>
      <w:lvlText w:val="%1)"/>
      <w:lvlJc w:val="left"/>
      <w:pPr>
        <w:ind w:left="720" w:hanging="360"/>
      </w:pPr>
      <w:rPr>
        <w:rFonts w:hint="default"/>
      </w:rPr>
    </w:lvl>
    <w:lvl w:ilvl="1" w:tplc="3A203ACA">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ED54C5"/>
    <w:multiLevelType w:val="hybridMultilevel"/>
    <w:tmpl w:val="047C6FB6"/>
    <w:lvl w:ilvl="0" w:tplc="04150017">
      <w:start w:val="1"/>
      <w:numFmt w:val="lowerLetter"/>
      <w:lvlText w:val="%1)"/>
      <w:lvlJc w:val="left"/>
      <w:pPr>
        <w:ind w:left="1440" w:hanging="360"/>
      </w:pPr>
    </w:lvl>
    <w:lvl w:ilvl="1" w:tplc="EE1409EE">
      <w:start w:val="1"/>
      <w:numFmt w:val="decimal"/>
      <w:lvlText w:val="%2)"/>
      <w:lvlJc w:val="left"/>
      <w:pPr>
        <w:ind w:left="2160" w:hanging="360"/>
      </w:pPr>
      <w:rPr>
        <w:rFonts w:ascii="Arial" w:hAnsi="Arial" w:hint="default"/>
        <w:b w:val="0"/>
        <w:i w:val="0"/>
        <w:caps w:val="0"/>
        <w:strike w:val="0"/>
        <w:dstrike w:val="0"/>
        <w:vanish w:val="0"/>
        <w:sz w:val="24"/>
        <w:vertAlign w:val="baseline"/>
      </w:r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26C6B25"/>
    <w:multiLevelType w:val="hybridMultilevel"/>
    <w:tmpl w:val="93DCEDB0"/>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76B72ED3"/>
    <w:multiLevelType w:val="hybridMultilevel"/>
    <w:tmpl w:val="6EF2A9CC"/>
    <w:lvl w:ilvl="0" w:tplc="9BC07DDA">
      <w:start w:val="1"/>
      <w:numFmt w:val="decimal"/>
      <w:lvlText w:val="%1."/>
      <w:lvlJc w:val="left"/>
      <w:pPr>
        <w:tabs>
          <w:tab w:val="num" w:pos="360"/>
        </w:tabs>
        <w:ind w:left="360" w:hanging="360"/>
      </w:pPr>
      <w:rPr>
        <w:rFonts w:ascii="Calibri" w:hAnsi="Calibri" w:cs="Calibri" w:hint="default"/>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7110D29"/>
    <w:multiLevelType w:val="hybridMultilevel"/>
    <w:tmpl w:val="2E0CED9A"/>
    <w:lvl w:ilvl="0" w:tplc="3FDEB342">
      <w:start w:val="1"/>
      <w:numFmt w:val="decimal"/>
      <w:lvlText w:val="%1)"/>
      <w:lvlJc w:val="left"/>
      <w:pPr>
        <w:ind w:left="720" w:hanging="360"/>
      </w:pPr>
    </w:lvl>
    <w:lvl w:ilvl="1" w:tplc="74CC33BA">
      <w:start w:val="1"/>
      <w:numFmt w:val="decimal"/>
      <w:lvlText w:val="%2)"/>
      <w:lvlJc w:val="left"/>
      <w:pPr>
        <w:ind w:left="1440" w:hanging="360"/>
      </w:pPr>
      <w:rPr>
        <w:rFonts w:asciiTheme="minorHAnsi" w:hAnsiTheme="minorHAnsi" w:cstheme="minorHAnsi" w:hint="default"/>
        <w:b w:val="0"/>
        <w:i w:val="0"/>
        <w:caps w:val="0"/>
        <w:strike w:val="0"/>
        <w:dstrike w:val="0"/>
        <w:vanish w:val="0"/>
        <w:sz w:val="24"/>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FE1CB3"/>
    <w:multiLevelType w:val="multilevel"/>
    <w:tmpl w:val="A572B918"/>
    <w:lvl w:ilvl="0">
      <w:start w:val="1"/>
      <w:numFmt w:val="ordinal"/>
      <w:lvlText w:val="%1"/>
      <w:lvlJc w:val="left"/>
      <w:pPr>
        <w:tabs>
          <w:tab w:val="num" w:pos="72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7AA1551D"/>
    <w:multiLevelType w:val="hybridMultilevel"/>
    <w:tmpl w:val="21D0A11C"/>
    <w:lvl w:ilvl="0" w:tplc="04150011">
      <w:start w:val="1"/>
      <w:numFmt w:val="decimal"/>
      <w:lvlText w:val="%1)"/>
      <w:lvlJc w:val="left"/>
      <w:pPr>
        <w:tabs>
          <w:tab w:val="num" w:pos="720"/>
        </w:tabs>
        <w:ind w:left="720" w:hanging="360"/>
      </w:pPr>
    </w:lvl>
    <w:lvl w:ilvl="1" w:tplc="298E8804">
      <w:start w:val="1"/>
      <w:numFmt w:val="decimal"/>
      <w:lvlText w:val="%2)"/>
      <w:lvlJc w:val="left"/>
      <w:pPr>
        <w:tabs>
          <w:tab w:val="num" w:pos="1440"/>
        </w:tabs>
        <w:ind w:left="1440" w:hanging="360"/>
      </w:pPr>
      <w:rPr>
        <w:rFonts w:ascii="Fira Sans" w:eastAsia="Times New Roman" w:hAnsi="Fira Sans"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B524333"/>
    <w:multiLevelType w:val="hybridMultilevel"/>
    <w:tmpl w:val="4B08CDA0"/>
    <w:lvl w:ilvl="0" w:tplc="F78C46C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C3A152E"/>
    <w:multiLevelType w:val="hybridMultilevel"/>
    <w:tmpl w:val="6D8C0A66"/>
    <w:lvl w:ilvl="0" w:tplc="D38E7C1A">
      <w:start w:val="1"/>
      <w:numFmt w:val="decimal"/>
      <w:lvlText w:val="%1."/>
      <w:lvlJc w:val="left"/>
      <w:pPr>
        <w:tabs>
          <w:tab w:val="num" w:pos="360"/>
        </w:tabs>
        <w:ind w:left="360" w:hanging="360"/>
      </w:pPr>
      <w:rPr>
        <w:rFonts w:ascii="Calibri" w:hAnsi="Calibri" w:cs="Calibri" w:hint="default"/>
        <w:i w:val="0"/>
        <w:sz w:val="22"/>
        <w:szCs w:val="22"/>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F47198D"/>
    <w:multiLevelType w:val="multilevel"/>
    <w:tmpl w:val="B97EA520"/>
    <w:lvl w:ilvl="0">
      <w:start w:val="1"/>
      <w:numFmt w:val="decimal"/>
      <w:lvlText w:val="%1)"/>
      <w:lvlJc w:val="left"/>
      <w:pPr>
        <w:tabs>
          <w:tab w:val="num" w:pos="540"/>
        </w:tabs>
        <w:ind w:left="540" w:hanging="360"/>
      </w:pPr>
      <w:rPr>
        <w:rFonts w:cs="Calibri" w:hint="default"/>
        <w:i w:val="0"/>
      </w:rPr>
    </w:lvl>
    <w:lvl w:ilvl="1">
      <w:start w:val="1"/>
      <w:numFmt w:val="decimal"/>
      <w:lvlText w:val="%2)"/>
      <w:lvlJc w:val="left"/>
      <w:pPr>
        <w:tabs>
          <w:tab w:val="num" w:pos="1364"/>
        </w:tabs>
        <w:ind w:left="1364" w:hanging="360"/>
      </w:pPr>
      <w:rPr>
        <w:rFonts w:asciiTheme="minorHAnsi" w:hAnsiTheme="minorHAnsi" w:cstheme="minorHAnsi" w:hint="default"/>
        <w:b w:val="0"/>
        <w:i w:val="0"/>
        <w:caps w:val="0"/>
        <w:strike w:val="0"/>
        <w:dstrike w:val="0"/>
        <w:vanish w:val="0"/>
        <w:sz w:val="24"/>
        <w:vertAlign w:val="baseline"/>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766265309">
    <w:abstractNumId w:val="46"/>
  </w:num>
  <w:num w:numId="2" w16cid:durableId="535504170">
    <w:abstractNumId w:val="64"/>
  </w:num>
  <w:num w:numId="3" w16cid:durableId="1581325896">
    <w:abstractNumId w:val="8"/>
  </w:num>
  <w:num w:numId="4" w16cid:durableId="1955549908">
    <w:abstractNumId w:val="43"/>
  </w:num>
  <w:num w:numId="5" w16cid:durableId="1056512354">
    <w:abstractNumId w:val="4"/>
  </w:num>
  <w:num w:numId="6" w16cid:durableId="990717152">
    <w:abstractNumId w:val="36"/>
  </w:num>
  <w:num w:numId="7" w16cid:durableId="86464277">
    <w:abstractNumId w:val="59"/>
  </w:num>
  <w:num w:numId="8" w16cid:durableId="308945478">
    <w:abstractNumId w:val="38"/>
  </w:num>
  <w:num w:numId="9" w16cid:durableId="1287807725">
    <w:abstractNumId w:val="32"/>
  </w:num>
  <w:num w:numId="10" w16cid:durableId="904485297">
    <w:abstractNumId w:val="41"/>
  </w:num>
  <w:num w:numId="11" w16cid:durableId="33385563">
    <w:abstractNumId w:val="44"/>
  </w:num>
  <w:num w:numId="12" w16cid:durableId="1493177771">
    <w:abstractNumId w:val="15"/>
  </w:num>
  <w:num w:numId="13" w16cid:durableId="1428768771">
    <w:abstractNumId w:val="57"/>
  </w:num>
  <w:num w:numId="14" w16cid:durableId="930040535">
    <w:abstractNumId w:val="21"/>
  </w:num>
  <w:num w:numId="15" w16cid:durableId="646784819">
    <w:abstractNumId w:val="5"/>
  </w:num>
  <w:num w:numId="16" w16cid:durableId="1434857975">
    <w:abstractNumId w:val="60"/>
  </w:num>
  <w:num w:numId="17" w16cid:durableId="2004236542">
    <w:abstractNumId w:val="7"/>
  </w:num>
  <w:num w:numId="18" w16cid:durableId="1969431651">
    <w:abstractNumId w:val="61"/>
  </w:num>
  <w:num w:numId="19" w16cid:durableId="187179717">
    <w:abstractNumId w:val="31"/>
  </w:num>
  <w:num w:numId="20" w16cid:durableId="1892614292">
    <w:abstractNumId w:val="6"/>
  </w:num>
  <w:num w:numId="21" w16cid:durableId="18541043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0296077">
    <w:abstractNumId w:val="5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16cid:durableId="930166037">
    <w:abstractNumId w:val="2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16cid:durableId="2312318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2473868">
    <w:abstractNumId w:val="23"/>
  </w:num>
  <w:num w:numId="26" w16cid:durableId="977027341">
    <w:abstractNumId w:val="45"/>
  </w:num>
  <w:num w:numId="27" w16cid:durableId="616369431">
    <w:abstractNumId w:val="22"/>
  </w:num>
  <w:num w:numId="28" w16cid:durableId="1090464186">
    <w:abstractNumId w:val="29"/>
  </w:num>
  <w:num w:numId="29" w16cid:durableId="18164903">
    <w:abstractNumId w:val="37"/>
  </w:num>
  <w:num w:numId="30" w16cid:durableId="287317583">
    <w:abstractNumId w:val="26"/>
  </w:num>
  <w:num w:numId="31" w16cid:durableId="710036491">
    <w:abstractNumId w:val="39"/>
  </w:num>
  <w:num w:numId="32" w16cid:durableId="2002269486">
    <w:abstractNumId w:val="11"/>
  </w:num>
  <w:num w:numId="33" w16cid:durableId="547840143">
    <w:abstractNumId w:val="10"/>
  </w:num>
  <w:num w:numId="34" w16cid:durableId="1999578149">
    <w:abstractNumId w:val="53"/>
  </w:num>
  <w:num w:numId="35" w16cid:durableId="1070032156">
    <w:abstractNumId w:val="1"/>
  </w:num>
  <w:num w:numId="36" w16cid:durableId="1106385166">
    <w:abstractNumId w:val="2"/>
  </w:num>
  <w:num w:numId="37" w16cid:durableId="1161893754">
    <w:abstractNumId w:val="0"/>
  </w:num>
  <w:num w:numId="38" w16cid:durableId="318965398">
    <w:abstractNumId w:val="40"/>
  </w:num>
  <w:num w:numId="39" w16cid:durableId="490292943">
    <w:abstractNumId w:val="34"/>
  </w:num>
  <w:num w:numId="40" w16cid:durableId="177962687">
    <w:abstractNumId w:val="18"/>
  </w:num>
  <w:num w:numId="41" w16cid:durableId="1778788192">
    <w:abstractNumId w:val="54"/>
  </w:num>
  <w:num w:numId="42" w16cid:durableId="596908265">
    <w:abstractNumId w:val="48"/>
  </w:num>
  <w:num w:numId="43" w16cid:durableId="886721134">
    <w:abstractNumId w:val="52"/>
  </w:num>
  <w:num w:numId="44" w16cid:durableId="305666137">
    <w:abstractNumId w:val="17"/>
  </w:num>
  <w:num w:numId="45" w16cid:durableId="1985698711">
    <w:abstractNumId w:val="42"/>
  </w:num>
  <w:num w:numId="46" w16cid:durableId="886571851">
    <w:abstractNumId w:val="3"/>
  </w:num>
  <w:num w:numId="47" w16cid:durableId="1775859016">
    <w:abstractNumId w:val="9"/>
  </w:num>
  <w:num w:numId="48" w16cid:durableId="1551727405">
    <w:abstractNumId w:val="49"/>
  </w:num>
  <w:num w:numId="49" w16cid:durableId="919683262">
    <w:abstractNumId w:val="12"/>
  </w:num>
  <w:num w:numId="50" w16cid:durableId="622273162">
    <w:abstractNumId w:val="24"/>
  </w:num>
  <w:num w:numId="51" w16cid:durableId="777916040">
    <w:abstractNumId w:val="62"/>
  </w:num>
  <w:num w:numId="52" w16cid:durableId="739910945">
    <w:abstractNumId w:val="16"/>
  </w:num>
  <w:num w:numId="53" w16cid:durableId="2008821893">
    <w:abstractNumId w:val="30"/>
  </w:num>
  <w:num w:numId="54" w16cid:durableId="1403478608">
    <w:abstractNumId w:val="47"/>
  </w:num>
  <w:num w:numId="55" w16cid:durableId="888418853">
    <w:abstractNumId w:val="27"/>
  </w:num>
  <w:num w:numId="56" w16cid:durableId="1768695508">
    <w:abstractNumId w:val="19"/>
  </w:num>
  <w:num w:numId="57" w16cid:durableId="1498376384">
    <w:abstractNumId w:val="20"/>
  </w:num>
  <w:num w:numId="58" w16cid:durableId="2023703122">
    <w:abstractNumId w:val="13"/>
  </w:num>
  <w:num w:numId="59" w16cid:durableId="1489130516">
    <w:abstractNumId w:val="35"/>
  </w:num>
  <w:num w:numId="60" w16cid:durableId="348801965">
    <w:abstractNumId w:val="58"/>
  </w:num>
  <w:num w:numId="61" w16cid:durableId="587347569">
    <w:abstractNumId w:val="55"/>
  </w:num>
  <w:num w:numId="62" w16cid:durableId="668680482">
    <w:abstractNumId w:val="51"/>
  </w:num>
  <w:num w:numId="63" w16cid:durableId="867794166">
    <w:abstractNumId w:val="63"/>
  </w:num>
  <w:num w:numId="64" w16cid:durableId="545531021">
    <w:abstractNumId w:val="50"/>
  </w:num>
  <w:num w:numId="65" w16cid:durableId="890187707">
    <w:abstractNumId w:val="25"/>
  </w:num>
  <w:num w:numId="66" w16cid:durableId="78449214">
    <w:abstractNumId w:val="5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udzik Janusz">
    <w15:presenceInfo w15:providerId="AD" w15:userId="S-1-5-21-352459600-126056257-345019615-7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5B31F15-9654-4DB8-A8B8-4BBCDE0F7654}"/>
  </w:docVars>
  <w:rsids>
    <w:rsidRoot w:val="001A02A1"/>
    <w:rsid w:val="00000865"/>
    <w:rsid w:val="00002CB6"/>
    <w:rsid w:val="00012D5B"/>
    <w:rsid w:val="000167B2"/>
    <w:rsid w:val="000174EA"/>
    <w:rsid w:val="00020160"/>
    <w:rsid w:val="0002279E"/>
    <w:rsid w:val="0003383E"/>
    <w:rsid w:val="000364DF"/>
    <w:rsid w:val="00036703"/>
    <w:rsid w:val="00036DB2"/>
    <w:rsid w:val="00036E2E"/>
    <w:rsid w:val="000422C9"/>
    <w:rsid w:val="0004364B"/>
    <w:rsid w:val="00043E0A"/>
    <w:rsid w:val="00044764"/>
    <w:rsid w:val="000479C3"/>
    <w:rsid w:val="00051733"/>
    <w:rsid w:val="000522D3"/>
    <w:rsid w:val="00053DAC"/>
    <w:rsid w:val="0005506C"/>
    <w:rsid w:val="00056AB8"/>
    <w:rsid w:val="000579F8"/>
    <w:rsid w:val="00061F20"/>
    <w:rsid w:val="00064A88"/>
    <w:rsid w:val="000710C0"/>
    <w:rsid w:val="0007186B"/>
    <w:rsid w:val="000740E9"/>
    <w:rsid w:val="00080D83"/>
    <w:rsid w:val="00086D7C"/>
    <w:rsid w:val="000941D0"/>
    <w:rsid w:val="0009513B"/>
    <w:rsid w:val="000A2942"/>
    <w:rsid w:val="000A3836"/>
    <w:rsid w:val="000A438F"/>
    <w:rsid w:val="000A4667"/>
    <w:rsid w:val="000B016C"/>
    <w:rsid w:val="000B0930"/>
    <w:rsid w:val="000C403F"/>
    <w:rsid w:val="000C59A3"/>
    <w:rsid w:val="000C60AE"/>
    <w:rsid w:val="000D05DE"/>
    <w:rsid w:val="000D283E"/>
    <w:rsid w:val="000D31CB"/>
    <w:rsid w:val="000E0983"/>
    <w:rsid w:val="000E68BE"/>
    <w:rsid w:val="000E696F"/>
    <w:rsid w:val="000E740B"/>
    <w:rsid w:val="000F0BBD"/>
    <w:rsid w:val="000F23F4"/>
    <w:rsid w:val="000F2A42"/>
    <w:rsid w:val="000F2E31"/>
    <w:rsid w:val="000F4A53"/>
    <w:rsid w:val="00100806"/>
    <w:rsid w:val="001035C9"/>
    <w:rsid w:val="00105815"/>
    <w:rsid w:val="00107BEE"/>
    <w:rsid w:val="001105BF"/>
    <w:rsid w:val="00114A70"/>
    <w:rsid w:val="00120972"/>
    <w:rsid w:val="00120BC8"/>
    <w:rsid w:val="00124D4A"/>
    <w:rsid w:val="001304E7"/>
    <w:rsid w:val="00130B23"/>
    <w:rsid w:val="00132578"/>
    <w:rsid w:val="001409A4"/>
    <w:rsid w:val="001459D0"/>
    <w:rsid w:val="00146824"/>
    <w:rsid w:val="001520FF"/>
    <w:rsid w:val="001525CE"/>
    <w:rsid w:val="00152E86"/>
    <w:rsid w:val="001550C5"/>
    <w:rsid w:val="0015652F"/>
    <w:rsid w:val="00156DC9"/>
    <w:rsid w:val="00157AEE"/>
    <w:rsid w:val="00163C45"/>
    <w:rsid w:val="00166987"/>
    <w:rsid w:val="00171B9D"/>
    <w:rsid w:val="001748D9"/>
    <w:rsid w:val="0017690F"/>
    <w:rsid w:val="001773E4"/>
    <w:rsid w:val="00177545"/>
    <w:rsid w:val="001823C8"/>
    <w:rsid w:val="00182B84"/>
    <w:rsid w:val="00184EDD"/>
    <w:rsid w:val="0019191C"/>
    <w:rsid w:val="00191FB4"/>
    <w:rsid w:val="0019699A"/>
    <w:rsid w:val="00196E0A"/>
    <w:rsid w:val="001A02A1"/>
    <w:rsid w:val="001A081C"/>
    <w:rsid w:val="001A0FF5"/>
    <w:rsid w:val="001A2728"/>
    <w:rsid w:val="001A3D33"/>
    <w:rsid w:val="001A50FB"/>
    <w:rsid w:val="001A67B9"/>
    <w:rsid w:val="001B210F"/>
    <w:rsid w:val="001B2A58"/>
    <w:rsid w:val="001C25BD"/>
    <w:rsid w:val="001C6128"/>
    <w:rsid w:val="001C67FB"/>
    <w:rsid w:val="001D059A"/>
    <w:rsid w:val="001D1E24"/>
    <w:rsid w:val="001D2233"/>
    <w:rsid w:val="001D2E0E"/>
    <w:rsid w:val="001D5CA8"/>
    <w:rsid w:val="001E4A16"/>
    <w:rsid w:val="001E51AE"/>
    <w:rsid w:val="002046C5"/>
    <w:rsid w:val="0020482D"/>
    <w:rsid w:val="002055FE"/>
    <w:rsid w:val="00213D2E"/>
    <w:rsid w:val="0021566F"/>
    <w:rsid w:val="002221F3"/>
    <w:rsid w:val="002246B8"/>
    <w:rsid w:val="00241321"/>
    <w:rsid w:val="00241C1F"/>
    <w:rsid w:val="002425AE"/>
    <w:rsid w:val="002453BE"/>
    <w:rsid w:val="00245ADE"/>
    <w:rsid w:val="00251BFB"/>
    <w:rsid w:val="002529E4"/>
    <w:rsid w:val="0025478F"/>
    <w:rsid w:val="002578F3"/>
    <w:rsid w:val="00260699"/>
    <w:rsid w:val="0026368E"/>
    <w:rsid w:val="00266A79"/>
    <w:rsid w:val="0026708D"/>
    <w:rsid w:val="00271D33"/>
    <w:rsid w:val="002738D4"/>
    <w:rsid w:val="002777EE"/>
    <w:rsid w:val="002925B4"/>
    <w:rsid w:val="002925C4"/>
    <w:rsid w:val="002A489F"/>
    <w:rsid w:val="002A7285"/>
    <w:rsid w:val="002B6919"/>
    <w:rsid w:val="002B7623"/>
    <w:rsid w:val="002C4E28"/>
    <w:rsid w:val="002C5F75"/>
    <w:rsid w:val="002C6347"/>
    <w:rsid w:val="002C7B0F"/>
    <w:rsid w:val="002C7F84"/>
    <w:rsid w:val="002D224C"/>
    <w:rsid w:val="002E6029"/>
    <w:rsid w:val="002F2C83"/>
    <w:rsid w:val="002F6014"/>
    <w:rsid w:val="002F7A5A"/>
    <w:rsid w:val="00301900"/>
    <w:rsid w:val="0031547D"/>
    <w:rsid w:val="00315901"/>
    <w:rsid w:val="00317AEE"/>
    <w:rsid w:val="0032060D"/>
    <w:rsid w:val="00320AAC"/>
    <w:rsid w:val="0032254D"/>
    <w:rsid w:val="003229C2"/>
    <w:rsid w:val="00325198"/>
    <w:rsid w:val="00331906"/>
    <w:rsid w:val="0033307F"/>
    <w:rsid w:val="00334F95"/>
    <w:rsid w:val="00335844"/>
    <w:rsid w:val="003422C2"/>
    <w:rsid w:val="00346B82"/>
    <w:rsid w:val="00347E9D"/>
    <w:rsid w:val="003501D2"/>
    <w:rsid w:val="0035269D"/>
    <w:rsid w:val="003526F5"/>
    <w:rsid w:val="0035482A"/>
    <w:rsid w:val="00357D7F"/>
    <w:rsid w:val="00361524"/>
    <w:rsid w:val="003619F2"/>
    <w:rsid w:val="00365820"/>
    <w:rsid w:val="00370D50"/>
    <w:rsid w:val="00374710"/>
    <w:rsid w:val="003821BF"/>
    <w:rsid w:val="00382F80"/>
    <w:rsid w:val="00384EB2"/>
    <w:rsid w:val="0039134B"/>
    <w:rsid w:val="00393A3E"/>
    <w:rsid w:val="00394103"/>
    <w:rsid w:val="00394B66"/>
    <w:rsid w:val="00394C25"/>
    <w:rsid w:val="0039693E"/>
    <w:rsid w:val="003A1C6D"/>
    <w:rsid w:val="003A25BB"/>
    <w:rsid w:val="003A2D73"/>
    <w:rsid w:val="003A4034"/>
    <w:rsid w:val="003A6987"/>
    <w:rsid w:val="003A75ED"/>
    <w:rsid w:val="003B179D"/>
    <w:rsid w:val="003B449F"/>
    <w:rsid w:val="003C45BA"/>
    <w:rsid w:val="003C5118"/>
    <w:rsid w:val="003C554F"/>
    <w:rsid w:val="003C5CEB"/>
    <w:rsid w:val="003C783F"/>
    <w:rsid w:val="003D2FDB"/>
    <w:rsid w:val="003D39FB"/>
    <w:rsid w:val="003D7642"/>
    <w:rsid w:val="003E1246"/>
    <w:rsid w:val="003E1F3B"/>
    <w:rsid w:val="003E2F12"/>
    <w:rsid w:val="003E42C6"/>
    <w:rsid w:val="003F0FC5"/>
    <w:rsid w:val="004012D1"/>
    <w:rsid w:val="0040149C"/>
    <w:rsid w:val="00402DAA"/>
    <w:rsid w:val="00402F5C"/>
    <w:rsid w:val="0040305F"/>
    <w:rsid w:val="00405058"/>
    <w:rsid w:val="0040509C"/>
    <w:rsid w:val="00413214"/>
    <w:rsid w:val="00413D73"/>
    <w:rsid w:val="00414478"/>
    <w:rsid w:val="00415A66"/>
    <w:rsid w:val="00420DF4"/>
    <w:rsid w:val="00422644"/>
    <w:rsid w:val="004261CC"/>
    <w:rsid w:val="004430F4"/>
    <w:rsid w:val="0044672E"/>
    <w:rsid w:val="00452E59"/>
    <w:rsid w:val="00456CC3"/>
    <w:rsid w:val="00462987"/>
    <w:rsid w:val="00464281"/>
    <w:rsid w:val="0046700D"/>
    <w:rsid w:val="004720C2"/>
    <w:rsid w:val="004745E4"/>
    <w:rsid w:val="00474F07"/>
    <w:rsid w:val="0047789D"/>
    <w:rsid w:val="004800C9"/>
    <w:rsid w:val="00484849"/>
    <w:rsid w:val="004923A3"/>
    <w:rsid w:val="00492BC9"/>
    <w:rsid w:val="00492BD3"/>
    <w:rsid w:val="00493D15"/>
    <w:rsid w:val="004942B3"/>
    <w:rsid w:val="00494370"/>
    <w:rsid w:val="004A1692"/>
    <w:rsid w:val="004A1B05"/>
    <w:rsid w:val="004A4B34"/>
    <w:rsid w:val="004A507E"/>
    <w:rsid w:val="004B38AD"/>
    <w:rsid w:val="004B70BD"/>
    <w:rsid w:val="004C17E5"/>
    <w:rsid w:val="004C2526"/>
    <w:rsid w:val="004C303B"/>
    <w:rsid w:val="004C579F"/>
    <w:rsid w:val="004D0428"/>
    <w:rsid w:val="004D4587"/>
    <w:rsid w:val="004E1784"/>
    <w:rsid w:val="004E6944"/>
    <w:rsid w:val="004F02F2"/>
    <w:rsid w:val="004F088D"/>
    <w:rsid w:val="004F117F"/>
    <w:rsid w:val="004F647E"/>
    <w:rsid w:val="004F6807"/>
    <w:rsid w:val="004F77D8"/>
    <w:rsid w:val="004F78EB"/>
    <w:rsid w:val="0050095F"/>
    <w:rsid w:val="00500A2D"/>
    <w:rsid w:val="005041E5"/>
    <w:rsid w:val="005047EC"/>
    <w:rsid w:val="00513532"/>
    <w:rsid w:val="00513623"/>
    <w:rsid w:val="0051373C"/>
    <w:rsid w:val="0051623A"/>
    <w:rsid w:val="0052111D"/>
    <w:rsid w:val="0052273D"/>
    <w:rsid w:val="00522A52"/>
    <w:rsid w:val="005266B7"/>
    <w:rsid w:val="005346B6"/>
    <w:rsid w:val="00534825"/>
    <w:rsid w:val="00553C91"/>
    <w:rsid w:val="00554A5B"/>
    <w:rsid w:val="00560078"/>
    <w:rsid w:val="0056688F"/>
    <w:rsid w:val="00572344"/>
    <w:rsid w:val="005760A9"/>
    <w:rsid w:val="00577947"/>
    <w:rsid w:val="005800CC"/>
    <w:rsid w:val="00580836"/>
    <w:rsid w:val="005827F3"/>
    <w:rsid w:val="00591F25"/>
    <w:rsid w:val="00594464"/>
    <w:rsid w:val="00595A43"/>
    <w:rsid w:val="005A197B"/>
    <w:rsid w:val="005A542E"/>
    <w:rsid w:val="005A7B4C"/>
    <w:rsid w:val="005A7F58"/>
    <w:rsid w:val="005C4188"/>
    <w:rsid w:val="005C553F"/>
    <w:rsid w:val="005D60FF"/>
    <w:rsid w:val="005E4702"/>
    <w:rsid w:val="005E4F7C"/>
    <w:rsid w:val="005E6490"/>
    <w:rsid w:val="005F15E9"/>
    <w:rsid w:val="005F1A67"/>
    <w:rsid w:val="005F4F20"/>
    <w:rsid w:val="005F72EF"/>
    <w:rsid w:val="006033EF"/>
    <w:rsid w:val="00610EFC"/>
    <w:rsid w:val="0061767F"/>
    <w:rsid w:val="00622781"/>
    <w:rsid w:val="00627E40"/>
    <w:rsid w:val="00631257"/>
    <w:rsid w:val="00631E56"/>
    <w:rsid w:val="00633E43"/>
    <w:rsid w:val="0064099B"/>
    <w:rsid w:val="00640BFF"/>
    <w:rsid w:val="006414C0"/>
    <w:rsid w:val="00642B5E"/>
    <w:rsid w:val="00644269"/>
    <w:rsid w:val="00645FE1"/>
    <w:rsid w:val="006514AF"/>
    <w:rsid w:val="00654FE9"/>
    <w:rsid w:val="0066032A"/>
    <w:rsid w:val="00660332"/>
    <w:rsid w:val="00665A91"/>
    <w:rsid w:val="00666C9B"/>
    <w:rsid w:val="0068071A"/>
    <w:rsid w:val="0068251A"/>
    <w:rsid w:val="00682E87"/>
    <w:rsid w:val="006838BF"/>
    <w:rsid w:val="0068413D"/>
    <w:rsid w:val="00684EF4"/>
    <w:rsid w:val="0069621B"/>
    <w:rsid w:val="00696E15"/>
    <w:rsid w:val="006A1285"/>
    <w:rsid w:val="006A7A14"/>
    <w:rsid w:val="006B0B87"/>
    <w:rsid w:val="006B1DBB"/>
    <w:rsid w:val="006B25F3"/>
    <w:rsid w:val="006B3270"/>
    <w:rsid w:val="006B4267"/>
    <w:rsid w:val="006B4416"/>
    <w:rsid w:val="006B525C"/>
    <w:rsid w:val="006D3AB3"/>
    <w:rsid w:val="006E721E"/>
    <w:rsid w:val="006E7D6C"/>
    <w:rsid w:val="006E7DEB"/>
    <w:rsid w:val="006F0C63"/>
    <w:rsid w:val="006F209E"/>
    <w:rsid w:val="007000F9"/>
    <w:rsid w:val="00706971"/>
    <w:rsid w:val="00717356"/>
    <w:rsid w:val="00717DDA"/>
    <w:rsid w:val="00720026"/>
    <w:rsid w:val="00722189"/>
    <w:rsid w:val="007231BD"/>
    <w:rsid w:val="00724C57"/>
    <w:rsid w:val="00727F94"/>
    <w:rsid w:val="007337EB"/>
    <w:rsid w:val="007349A0"/>
    <w:rsid w:val="00737808"/>
    <w:rsid w:val="007434DA"/>
    <w:rsid w:val="00745D18"/>
    <w:rsid w:val="00747EED"/>
    <w:rsid w:val="0075000E"/>
    <w:rsid w:val="00750B1F"/>
    <w:rsid w:val="0075178F"/>
    <w:rsid w:val="0075388E"/>
    <w:rsid w:val="007677F7"/>
    <w:rsid w:val="00773A00"/>
    <w:rsid w:val="0077432B"/>
    <w:rsid w:val="007749B2"/>
    <w:rsid w:val="00775049"/>
    <w:rsid w:val="00776530"/>
    <w:rsid w:val="00780130"/>
    <w:rsid w:val="007805D1"/>
    <w:rsid w:val="00783E02"/>
    <w:rsid w:val="00785D2E"/>
    <w:rsid w:val="00790293"/>
    <w:rsid w:val="00791E8E"/>
    <w:rsid w:val="007953C2"/>
    <w:rsid w:val="007A0109"/>
    <w:rsid w:val="007A6111"/>
    <w:rsid w:val="007A7710"/>
    <w:rsid w:val="007B0761"/>
    <w:rsid w:val="007B2500"/>
    <w:rsid w:val="007B28A4"/>
    <w:rsid w:val="007B50D7"/>
    <w:rsid w:val="007B54D4"/>
    <w:rsid w:val="007B5688"/>
    <w:rsid w:val="007B6719"/>
    <w:rsid w:val="007B6A89"/>
    <w:rsid w:val="007C0958"/>
    <w:rsid w:val="007C6C90"/>
    <w:rsid w:val="007C7686"/>
    <w:rsid w:val="007D4DB2"/>
    <w:rsid w:val="007D568D"/>
    <w:rsid w:val="007D61D6"/>
    <w:rsid w:val="007D6D55"/>
    <w:rsid w:val="007E0903"/>
    <w:rsid w:val="007E1B19"/>
    <w:rsid w:val="007E2E84"/>
    <w:rsid w:val="007E7801"/>
    <w:rsid w:val="007F3623"/>
    <w:rsid w:val="007F5729"/>
    <w:rsid w:val="00804DDF"/>
    <w:rsid w:val="008073C8"/>
    <w:rsid w:val="00812054"/>
    <w:rsid w:val="00816824"/>
    <w:rsid w:val="00816ED6"/>
    <w:rsid w:val="00821BD2"/>
    <w:rsid w:val="00823365"/>
    <w:rsid w:val="008233F1"/>
    <w:rsid w:val="00826F40"/>
    <w:rsid w:val="00827311"/>
    <w:rsid w:val="008275C7"/>
    <w:rsid w:val="008331ED"/>
    <w:rsid w:val="0083363A"/>
    <w:rsid w:val="00834030"/>
    <w:rsid w:val="00834BB4"/>
    <w:rsid w:val="00835187"/>
    <w:rsid w:val="008369E0"/>
    <w:rsid w:val="008419B4"/>
    <w:rsid w:val="00842D74"/>
    <w:rsid w:val="0084666B"/>
    <w:rsid w:val="00850A8C"/>
    <w:rsid w:val="00851412"/>
    <w:rsid w:val="008520F4"/>
    <w:rsid w:val="008547D5"/>
    <w:rsid w:val="00862B49"/>
    <w:rsid w:val="00866D80"/>
    <w:rsid w:val="00867425"/>
    <w:rsid w:val="00873501"/>
    <w:rsid w:val="00876326"/>
    <w:rsid w:val="00877531"/>
    <w:rsid w:val="008809EB"/>
    <w:rsid w:val="00883A31"/>
    <w:rsid w:val="008945D9"/>
    <w:rsid w:val="00896433"/>
    <w:rsid w:val="00897248"/>
    <w:rsid w:val="008A477E"/>
    <w:rsid w:val="008A6EFE"/>
    <w:rsid w:val="008B0B22"/>
    <w:rsid w:val="008B0C47"/>
    <w:rsid w:val="008B1B40"/>
    <w:rsid w:val="008B1DDE"/>
    <w:rsid w:val="008B31BC"/>
    <w:rsid w:val="008C2654"/>
    <w:rsid w:val="008C52E2"/>
    <w:rsid w:val="008C79C5"/>
    <w:rsid w:val="008C7D21"/>
    <w:rsid w:val="008D07B1"/>
    <w:rsid w:val="008D1A47"/>
    <w:rsid w:val="008D3485"/>
    <w:rsid w:val="008D60E2"/>
    <w:rsid w:val="008E5A7A"/>
    <w:rsid w:val="008E6C38"/>
    <w:rsid w:val="008F3D90"/>
    <w:rsid w:val="008F5DA7"/>
    <w:rsid w:val="009033DD"/>
    <w:rsid w:val="00903817"/>
    <w:rsid w:val="00916172"/>
    <w:rsid w:val="009172B7"/>
    <w:rsid w:val="009173B3"/>
    <w:rsid w:val="009173C2"/>
    <w:rsid w:val="00926089"/>
    <w:rsid w:val="00927F53"/>
    <w:rsid w:val="0093436A"/>
    <w:rsid w:val="00935B88"/>
    <w:rsid w:val="0093610D"/>
    <w:rsid w:val="00942436"/>
    <w:rsid w:val="0094340C"/>
    <w:rsid w:val="00946BCB"/>
    <w:rsid w:val="00947091"/>
    <w:rsid w:val="00950B6E"/>
    <w:rsid w:val="009706FB"/>
    <w:rsid w:val="009726FB"/>
    <w:rsid w:val="009753AB"/>
    <w:rsid w:val="00983A3A"/>
    <w:rsid w:val="00990FB6"/>
    <w:rsid w:val="009914BF"/>
    <w:rsid w:val="00992AA7"/>
    <w:rsid w:val="00992BA4"/>
    <w:rsid w:val="00994E61"/>
    <w:rsid w:val="009A4ACC"/>
    <w:rsid w:val="009A5C1D"/>
    <w:rsid w:val="009A6B24"/>
    <w:rsid w:val="009A72D1"/>
    <w:rsid w:val="009A79B8"/>
    <w:rsid w:val="009B0EFE"/>
    <w:rsid w:val="009B3DF0"/>
    <w:rsid w:val="009B5868"/>
    <w:rsid w:val="009C19ED"/>
    <w:rsid w:val="009C1EE8"/>
    <w:rsid w:val="009C4510"/>
    <w:rsid w:val="009D71C1"/>
    <w:rsid w:val="009D7CAD"/>
    <w:rsid w:val="009D7D83"/>
    <w:rsid w:val="009E092F"/>
    <w:rsid w:val="009E2B4D"/>
    <w:rsid w:val="009F0E85"/>
    <w:rsid w:val="009F2CF0"/>
    <w:rsid w:val="009F5056"/>
    <w:rsid w:val="009F5624"/>
    <w:rsid w:val="009F725D"/>
    <w:rsid w:val="00A0160D"/>
    <w:rsid w:val="00A04690"/>
    <w:rsid w:val="00A0512C"/>
    <w:rsid w:val="00A063E0"/>
    <w:rsid w:val="00A06BEF"/>
    <w:rsid w:val="00A15772"/>
    <w:rsid w:val="00A20567"/>
    <w:rsid w:val="00A20AFC"/>
    <w:rsid w:val="00A222D2"/>
    <w:rsid w:val="00A22F6A"/>
    <w:rsid w:val="00A25016"/>
    <w:rsid w:val="00A25464"/>
    <w:rsid w:val="00A2686F"/>
    <w:rsid w:val="00A363CA"/>
    <w:rsid w:val="00A3790A"/>
    <w:rsid w:val="00A40611"/>
    <w:rsid w:val="00A40DD3"/>
    <w:rsid w:val="00A40DE0"/>
    <w:rsid w:val="00A50489"/>
    <w:rsid w:val="00A51B20"/>
    <w:rsid w:val="00A55663"/>
    <w:rsid w:val="00A55DFB"/>
    <w:rsid w:val="00A60AB0"/>
    <w:rsid w:val="00A72A10"/>
    <w:rsid w:val="00A80A33"/>
    <w:rsid w:val="00A830EB"/>
    <w:rsid w:val="00A8311B"/>
    <w:rsid w:val="00A8332C"/>
    <w:rsid w:val="00A8730E"/>
    <w:rsid w:val="00A87E51"/>
    <w:rsid w:val="00A90EFF"/>
    <w:rsid w:val="00A92977"/>
    <w:rsid w:val="00AA11EF"/>
    <w:rsid w:val="00AA5888"/>
    <w:rsid w:val="00AA7365"/>
    <w:rsid w:val="00AB16F6"/>
    <w:rsid w:val="00AB1C07"/>
    <w:rsid w:val="00AB1C7B"/>
    <w:rsid w:val="00AB34C1"/>
    <w:rsid w:val="00AB47CC"/>
    <w:rsid w:val="00AB4CCB"/>
    <w:rsid w:val="00AC20F8"/>
    <w:rsid w:val="00AC6892"/>
    <w:rsid w:val="00AC6FAF"/>
    <w:rsid w:val="00AD1EFE"/>
    <w:rsid w:val="00AD51FC"/>
    <w:rsid w:val="00AD7E56"/>
    <w:rsid w:val="00AE2FF8"/>
    <w:rsid w:val="00AF15CB"/>
    <w:rsid w:val="00AF21B1"/>
    <w:rsid w:val="00AF533A"/>
    <w:rsid w:val="00AF7017"/>
    <w:rsid w:val="00AF7204"/>
    <w:rsid w:val="00AF7314"/>
    <w:rsid w:val="00B017AD"/>
    <w:rsid w:val="00B01F08"/>
    <w:rsid w:val="00B02C61"/>
    <w:rsid w:val="00B10672"/>
    <w:rsid w:val="00B119EC"/>
    <w:rsid w:val="00B13340"/>
    <w:rsid w:val="00B16705"/>
    <w:rsid w:val="00B16E8F"/>
    <w:rsid w:val="00B2442F"/>
    <w:rsid w:val="00B25CFE"/>
    <w:rsid w:val="00B26336"/>
    <w:rsid w:val="00B30401"/>
    <w:rsid w:val="00B30454"/>
    <w:rsid w:val="00B323EC"/>
    <w:rsid w:val="00B32D36"/>
    <w:rsid w:val="00B345DA"/>
    <w:rsid w:val="00B405BB"/>
    <w:rsid w:val="00B41841"/>
    <w:rsid w:val="00B419FD"/>
    <w:rsid w:val="00B42523"/>
    <w:rsid w:val="00B4273B"/>
    <w:rsid w:val="00B474B8"/>
    <w:rsid w:val="00B47594"/>
    <w:rsid w:val="00B56952"/>
    <w:rsid w:val="00B569A5"/>
    <w:rsid w:val="00B6177B"/>
    <w:rsid w:val="00B638E5"/>
    <w:rsid w:val="00B64DE4"/>
    <w:rsid w:val="00B65245"/>
    <w:rsid w:val="00B6637D"/>
    <w:rsid w:val="00B7057E"/>
    <w:rsid w:val="00B7128E"/>
    <w:rsid w:val="00B76EAE"/>
    <w:rsid w:val="00B77D81"/>
    <w:rsid w:val="00B858B3"/>
    <w:rsid w:val="00B91EE7"/>
    <w:rsid w:val="00B930B6"/>
    <w:rsid w:val="00B94740"/>
    <w:rsid w:val="00B94857"/>
    <w:rsid w:val="00BA5CFB"/>
    <w:rsid w:val="00BB0829"/>
    <w:rsid w:val="00BB52E6"/>
    <w:rsid w:val="00BB76D0"/>
    <w:rsid w:val="00BC363C"/>
    <w:rsid w:val="00BC3A42"/>
    <w:rsid w:val="00BC4549"/>
    <w:rsid w:val="00BD10CA"/>
    <w:rsid w:val="00BD1341"/>
    <w:rsid w:val="00BD2B80"/>
    <w:rsid w:val="00BE0385"/>
    <w:rsid w:val="00BE18CD"/>
    <w:rsid w:val="00BE2797"/>
    <w:rsid w:val="00BE4BD0"/>
    <w:rsid w:val="00BF2685"/>
    <w:rsid w:val="00BF4480"/>
    <w:rsid w:val="00BF4A7E"/>
    <w:rsid w:val="00BF6C92"/>
    <w:rsid w:val="00C017F0"/>
    <w:rsid w:val="00C06227"/>
    <w:rsid w:val="00C06437"/>
    <w:rsid w:val="00C107B4"/>
    <w:rsid w:val="00C14A9C"/>
    <w:rsid w:val="00C20566"/>
    <w:rsid w:val="00C218F0"/>
    <w:rsid w:val="00C26190"/>
    <w:rsid w:val="00C261FD"/>
    <w:rsid w:val="00C268A0"/>
    <w:rsid w:val="00C377A0"/>
    <w:rsid w:val="00C410B7"/>
    <w:rsid w:val="00C442FE"/>
    <w:rsid w:val="00C456ED"/>
    <w:rsid w:val="00C567C4"/>
    <w:rsid w:val="00C57BB1"/>
    <w:rsid w:val="00C6172A"/>
    <w:rsid w:val="00C62C24"/>
    <w:rsid w:val="00C635B6"/>
    <w:rsid w:val="00C70F03"/>
    <w:rsid w:val="00C7368F"/>
    <w:rsid w:val="00C853EE"/>
    <w:rsid w:val="00C86061"/>
    <w:rsid w:val="00C8638F"/>
    <w:rsid w:val="00C9276D"/>
    <w:rsid w:val="00CA1380"/>
    <w:rsid w:val="00CA3CBF"/>
    <w:rsid w:val="00CA5CBD"/>
    <w:rsid w:val="00CA6213"/>
    <w:rsid w:val="00CB6B7A"/>
    <w:rsid w:val="00CC112A"/>
    <w:rsid w:val="00CC305B"/>
    <w:rsid w:val="00CC5C91"/>
    <w:rsid w:val="00CC6165"/>
    <w:rsid w:val="00CC62C5"/>
    <w:rsid w:val="00CC6F8E"/>
    <w:rsid w:val="00CD0098"/>
    <w:rsid w:val="00CD1090"/>
    <w:rsid w:val="00CD5DEA"/>
    <w:rsid w:val="00CD7C5D"/>
    <w:rsid w:val="00CE005B"/>
    <w:rsid w:val="00CF3E71"/>
    <w:rsid w:val="00CF4D8D"/>
    <w:rsid w:val="00D01A30"/>
    <w:rsid w:val="00D02064"/>
    <w:rsid w:val="00D0361A"/>
    <w:rsid w:val="00D03AD1"/>
    <w:rsid w:val="00D04766"/>
    <w:rsid w:val="00D102BB"/>
    <w:rsid w:val="00D10EFC"/>
    <w:rsid w:val="00D1150B"/>
    <w:rsid w:val="00D168C7"/>
    <w:rsid w:val="00D21548"/>
    <w:rsid w:val="00D30ADD"/>
    <w:rsid w:val="00D32712"/>
    <w:rsid w:val="00D3581E"/>
    <w:rsid w:val="00D36AF0"/>
    <w:rsid w:val="00D37555"/>
    <w:rsid w:val="00D400C8"/>
    <w:rsid w:val="00D43A0D"/>
    <w:rsid w:val="00D43A74"/>
    <w:rsid w:val="00D443E3"/>
    <w:rsid w:val="00D46867"/>
    <w:rsid w:val="00D46A5E"/>
    <w:rsid w:val="00D526F3"/>
    <w:rsid w:val="00D54107"/>
    <w:rsid w:val="00D57724"/>
    <w:rsid w:val="00D620B0"/>
    <w:rsid w:val="00D674BA"/>
    <w:rsid w:val="00D723B6"/>
    <w:rsid w:val="00D75E33"/>
    <w:rsid w:val="00D82C9F"/>
    <w:rsid w:val="00D82F5A"/>
    <w:rsid w:val="00D8530E"/>
    <w:rsid w:val="00D869D3"/>
    <w:rsid w:val="00D871C8"/>
    <w:rsid w:val="00D95F9B"/>
    <w:rsid w:val="00D97983"/>
    <w:rsid w:val="00DA1557"/>
    <w:rsid w:val="00DA2034"/>
    <w:rsid w:val="00DA30CB"/>
    <w:rsid w:val="00DA33BD"/>
    <w:rsid w:val="00DA3880"/>
    <w:rsid w:val="00DB2AE6"/>
    <w:rsid w:val="00DB72EE"/>
    <w:rsid w:val="00DC24AB"/>
    <w:rsid w:val="00DC733E"/>
    <w:rsid w:val="00DD4560"/>
    <w:rsid w:val="00DE17A0"/>
    <w:rsid w:val="00DE268F"/>
    <w:rsid w:val="00DE3F8F"/>
    <w:rsid w:val="00DE5229"/>
    <w:rsid w:val="00DF467F"/>
    <w:rsid w:val="00DF4965"/>
    <w:rsid w:val="00DF49DD"/>
    <w:rsid w:val="00DF57BE"/>
    <w:rsid w:val="00E00765"/>
    <w:rsid w:val="00E01410"/>
    <w:rsid w:val="00E0187A"/>
    <w:rsid w:val="00E04A1A"/>
    <w:rsid w:val="00E06500"/>
    <w:rsid w:val="00E079F4"/>
    <w:rsid w:val="00E12D42"/>
    <w:rsid w:val="00E15B51"/>
    <w:rsid w:val="00E16BE6"/>
    <w:rsid w:val="00E209D0"/>
    <w:rsid w:val="00E22B41"/>
    <w:rsid w:val="00E24831"/>
    <w:rsid w:val="00E24B6C"/>
    <w:rsid w:val="00E27A93"/>
    <w:rsid w:val="00E352FE"/>
    <w:rsid w:val="00E47379"/>
    <w:rsid w:val="00E534BD"/>
    <w:rsid w:val="00E539C6"/>
    <w:rsid w:val="00E57060"/>
    <w:rsid w:val="00E57288"/>
    <w:rsid w:val="00E57CEA"/>
    <w:rsid w:val="00E623CC"/>
    <w:rsid w:val="00E624CA"/>
    <w:rsid w:val="00E63A88"/>
    <w:rsid w:val="00E64D96"/>
    <w:rsid w:val="00E73555"/>
    <w:rsid w:val="00E743FD"/>
    <w:rsid w:val="00E77026"/>
    <w:rsid w:val="00E77E4B"/>
    <w:rsid w:val="00E81ADD"/>
    <w:rsid w:val="00E82492"/>
    <w:rsid w:val="00E87616"/>
    <w:rsid w:val="00E9291E"/>
    <w:rsid w:val="00EA060C"/>
    <w:rsid w:val="00EA4097"/>
    <w:rsid w:val="00EA5C16"/>
    <w:rsid w:val="00EB0777"/>
    <w:rsid w:val="00EB3F9C"/>
    <w:rsid w:val="00EB792B"/>
    <w:rsid w:val="00EB7A70"/>
    <w:rsid w:val="00EC48BA"/>
    <w:rsid w:val="00EC5D1E"/>
    <w:rsid w:val="00EC6D14"/>
    <w:rsid w:val="00EC7E04"/>
    <w:rsid w:val="00ED3AB8"/>
    <w:rsid w:val="00ED79A3"/>
    <w:rsid w:val="00EE2043"/>
    <w:rsid w:val="00EE526B"/>
    <w:rsid w:val="00EF000D"/>
    <w:rsid w:val="00EF312F"/>
    <w:rsid w:val="00F02994"/>
    <w:rsid w:val="00F03B9D"/>
    <w:rsid w:val="00F05848"/>
    <w:rsid w:val="00F06AFD"/>
    <w:rsid w:val="00F133F3"/>
    <w:rsid w:val="00F21848"/>
    <w:rsid w:val="00F22776"/>
    <w:rsid w:val="00F41590"/>
    <w:rsid w:val="00F44104"/>
    <w:rsid w:val="00F451AC"/>
    <w:rsid w:val="00F50325"/>
    <w:rsid w:val="00F5032F"/>
    <w:rsid w:val="00F51F16"/>
    <w:rsid w:val="00F545A3"/>
    <w:rsid w:val="00F5594E"/>
    <w:rsid w:val="00F56151"/>
    <w:rsid w:val="00F65CD3"/>
    <w:rsid w:val="00F67825"/>
    <w:rsid w:val="00F71F4A"/>
    <w:rsid w:val="00F75FD5"/>
    <w:rsid w:val="00F77DAF"/>
    <w:rsid w:val="00F81DAC"/>
    <w:rsid w:val="00F83EE2"/>
    <w:rsid w:val="00F87D4D"/>
    <w:rsid w:val="00F90FCD"/>
    <w:rsid w:val="00F949E3"/>
    <w:rsid w:val="00FA12AB"/>
    <w:rsid w:val="00FA3A0D"/>
    <w:rsid w:val="00FA58B4"/>
    <w:rsid w:val="00FB1502"/>
    <w:rsid w:val="00FB1882"/>
    <w:rsid w:val="00FB2277"/>
    <w:rsid w:val="00FB5706"/>
    <w:rsid w:val="00FB7887"/>
    <w:rsid w:val="00FC439F"/>
    <w:rsid w:val="00FC4CA1"/>
    <w:rsid w:val="00FC5C31"/>
    <w:rsid w:val="00FC748C"/>
    <w:rsid w:val="00FD0A18"/>
    <w:rsid w:val="00FD0E60"/>
    <w:rsid w:val="00FD26B3"/>
    <w:rsid w:val="00FD3E2D"/>
    <w:rsid w:val="00FD4EB5"/>
    <w:rsid w:val="00FE685F"/>
    <w:rsid w:val="00FF2DEB"/>
    <w:rsid w:val="00FF3649"/>
    <w:rsid w:val="00FF6EFE"/>
    <w:rsid w:val="00FF7015"/>
    <w:rsid w:val="00FF757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F063FC"/>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dnote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F87D4D"/>
    <w:pPr>
      <w:keepNext/>
      <w:tabs>
        <w:tab w:val="left" w:pos="540"/>
      </w:tabs>
      <w:spacing w:line="240" w:lineRule="auto"/>
      <w:ind w:left="540"/>
      <w:jc w:val="both"/>
      <w:outlineLvl w:val="0"/>
    </w:pPr>
    <w:rPr>
      <w:rFonts w:ascii="Times New Roman" w:hAnsi="Times New Roman"/>
      <w:b/>
      <w:bCs/>
      <w:lang w:val="x-none" w:eastAsia="x-none"/>
    </w:rPr>
  </w:style>
  <w:style w:type="paragraph" w:styleId="Nagwek2">
    <w:name w:val="heading 2"/>
    <w:basedOn w:val="Normalny"/>
    <w:next w:val="Normalny"/>
    <w:link w:val="Nagwek2Znak"/>
    <w:qFormat/>
    <w:rsid w:val="00D82F5A"/>
    <w:pPr>
      <w:keepNext/>
      <w:numPr>
        <w:ilvl w:val="1"/>
        <w:numId w:val="14"/>
      </w:numPr>
      <w:tabs>
        <w:tab w:val="left" w:pos="180"/>
      </w:tabs>
      <w:spacing w:before="240" w:after="120" w:line="360" w:lineRule="auto"/>
      <w:ind w:left="578" w:hanging="578"/>
      <w:jc w:val="both"/>
      <w:outlineLvl w:val="1"/>
    </w:pPr>
    <w:rPr>
      <w:b/>
      <w:bCs/>
      <w:sz w:val="22"/>
      <w:szCs w:val="22"/>
      <w:lang w:val="x-none" w:eastAsia="x-none"/>
    </w:rPr>
  </w:style>
  <w:style w:type="paragraph" w:styleId="Nagwek3">
    <w:name w:val="heading 3"/>
    <w:basedOn w:val="Normalny"/>
    <w:next w:val="Normalny"/>
    <w:link w:val="Nagwek3Znak"/>
    <w:qFormat/>
    <w:rsid w:val="00F87D4D"/>
    <w:pPr>
      <w:keepNext/>
      <w:spacing w:before="240" w:after="60" w:line="240" w:lineRule="auto"/>
      <w:outlineLvl w:val="2"/>
    </w:pPr>
    <w:rPr>
      <w:b/>
      <w:bCs/>
      <w:sz w:val="26"/>
      <w:szCs w:val="26"/>
      <w:lang w:val="x-none" w:eastAsia="x-none"/>
    </w:rPr>
  </w:style>
  <w:style w:type="paragraph" w:styleId="Nagwek4">
    <w:name w:val="heading 4"/>
    <w:basedOn w:val="Normalny"/>
    <w:next w:val="Normalny"/>
    <w:link w:val="Nagwek4Znak"/>
    <w:qFormat/>
    <w:rsid w:val="00F87D4D"/>
    <w:pPr>
      <w:keepNext/>
      <w:spacing w:line="360" w:lineRule="auto"/>
      <w:jc w:val="center"/>
      <w:outlineLvl w:val="3"/>
    </w:pPr>
    <w:rPr>
      <w:b/>
      <w:bCs/>
      <w:szCs w:val="22"/>
      <w:lang w:val="x-none" w:eastAsia="x-none"/>
    </w:rPr>
  </w:style>
  <w:style w:type="paragraph" w:styleId="Nagwek5">
    <w:name w:val="heading 5"/>
    <w:basedOn w:val="Normalny"/>
    <w:next w:val="Normalny"/>
    <w:link w:val="Nagwek5Znak"/>
    <w:qFormat/>
    <w:rsid w:val="00F87D4D"/>
    <w:pPr>
      <w:spacing w:before="240" w:after="60" w:line="240" w:lineRule="auto"/>
      <w:outlineLvl w:val="4"/>
    </w:pPr>
    <w:rPr>
      <w:rFonts w:ascii="Times New Roman" w:hAnsi="Times New Roman"/>
      <w:b/>
      <w:bCs/>
      <w:i/>
      <w:iCs/>
      <w:sz w:val="26"/>
      <w:szCs w:val="26"/>
      <w:lang w:val="x-none" w:eastAsia="x-none"/>
    </w:rPr>
  </w:style>
  <w:style w:type="paragraph" w:styleId="Nagwek6">
    <w:name w:val="heading 6"/>
    <w:basedOn w:val="Normalny"/>
    <w:next w:val="Normalny"/>
    <w:link w:val="Nagwek6Znak"/>
    <w:qFormat/>
    <w:rsid w:val="00F87D4D"/>
    <w:pPr>
      <w:numPr>
        <w:ilvl w:val="5"/>
        <w:numId w:val="14"/>
      </w:numPr>
      <w:spacing w:before="240" w:after="60" w:line="240" w:lineRule="auto"/>
      <w:outlineLvl w:val="5"/>
    </w:pPr>
    <w:rPr>
      <w:rFonts w:ascii="Times New Roman" w:hAnsi="Times New Roman"/>
      <w:b/>
      <w:bCs/>
      <w:sz w:val="22"/>
      <w:szCs w:val="22"/>
      <w:lang w:val="x-none" w:eastAsia="x-none"/>
    </w:rPr>
  </w:style>
  <w:style w:type="paragraph" w:styleId="Nagwek7">
    <w:name w:val="heading 7"/>
    <w:basedOn w:val="Normalny"/>
    <w:next w:val="Normalny"/>
    <w:link w:val="Nagwek7Znak"/>
    <w:qFormat/>
    <w:rsid w:val="00F87D4D"/>
    <w:pPr>
      <w:keepNext/>
      <w:spacing w:after="120" w:line="240" w:lineRule="auto"/>
      <w:outlineLvl w:val="6"/>
    </w:pPr>
    <w:rPr>
      <w:rFonts w:ascii="Times New Roman" w:hAnsi="Times New Roman"/>
      <w:b/>
      <w:bCs/>
      <w:sz w:val="28"/>
      <w:lang w:val="x-none" w:eastAsia="x-none"/>
    </w:rPr>
  </w:style>
  <w:style w:type="paragraph" w:styleId="Nagwek8">
    <w:name w:val="heading 8"/>
    <w:basedOn w:val="Normalny"/>
    <w:next w:val="Normalny"/>
    <w:link w:val="Nagwek8Znak"/>
    <w:qFormat/>
    <w:rsid w:val="00F87D4D"/>
    <w:pPr>
      <w:spacing w:before="240" w:after="60" w:line="240" w:lineRule="auto"/>
      <w:outlineLvl w:val="7"/>
    </w:pPr>
    <w:rPr>
      <w:rFonts w:ascii="Times New Roman" w:hAnsi="Times New Roman"/>
      <w:i/>
      <w:iCs/>
      <w:lang w:val="x-none" w:eastAsia="x-none"/>
    </w:rPr>
  </w:style>
  <w:style w:type="paragraph" w:styleId="Nagwek9">
    <w:name w:val="heading 9"/>
    <w:basedOn w:val="Normalny"/>
    <w:next w:val="Normalny"/>
    <w:link w:val="Nagwek9Znak"/>
    <w:qFormat/>
    <w:rsid w:val="00F87D4D"/>
    <w:pPr>
      <w:spacing w:before="240" w:after="60" w:line="240" w:lineRule="auto"/>
      <w:outlineLvl w:val="8"/>
    </w:pPr>
    <w:rPr>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F87D4D"/>
    <w:rPr>
      <w:b/>
      <w:bCs/>
      <w:sz w:val="24"/>
      <w:szCs w:val="24"/>
      <w:lang w:val="x-none" w:eastAsia="x-none"/>
    </w:rPr>
  </w:style>
  <w:style w:type="character" w:customStyle="1" w:styleId="Nagwek2Znak">
    <w:name w:val="Nagłówek 2 Znak"/>
    <w:basedOn w:val="Domylnaczcionkaakapitu"/>
    <w:link w:val="Nagwek2"/>
    <w:rsid w:val="00D82F5A"/>
    <w:rPr>
      <w:rFonts w:ascii="Arial" w:hAnsi="Arial"/>
      <w:b/>
      <w:bCs/>
      <w:sz w:val="22"/>
      <w:szCs w:val="22"/>
      <w:lang w:val="x-none" w:eastAsia="x-none"/>
    </w:rPr>
  </w:style>
  <w:style w:type="character" w:customStyle="1" w:styleId="Nagwek3Znak">
    <w:name w:val="Nagłówek 3 Znak"/>
    <w:basedOn w:val="Domylnaczcionkaakapitu"/>
    <w:link w:val="Nagwek3"/>
    <w:rsid w:val="00F87D4D"/>
    <w:rPr>
      <w:rFonts w:ascii="Arial" w:hAnsi="Arial"/>
      <w:b/>
      <w:bCs/>
      <w:sz w:val="26"/>
      <w:szCs w:val="26"/>
      <w:lang w:val="x-none" w:eastAsia="x-none"/>
    </w:rPr>
  </w:style>
  <w:style w:type="character" w:customStyle="1" w:styleId="Nagwek4Znak">
    <w:name w:val="Nagłówek 4 Znak"/>
    <w:basedOn w:val="Domylnaczcionkaakapitu"/>
    <w:link w:val="Nagwek4"/>
    <w:rsid w:val="00F87D4D"/>
    <w:rPr>
      <w:rFonts w:ascii="Arial" w:hAnsi="Arial"/>
      <w:b/>
      <w:bCs/>
      <w:sz w:val="24"/>
      <w:szCs w:val="22"/>
      <w:lang w:val="x-none" w:eastAsia="x-none"/>
    </w:rPr>
  </w:style>
  <w:style w:type="character" w:customStyle="1" w:styleId="Nagwek5Znak">
    <w:name w:val="Nagłówek 5 Znak"/>
    <w:basedOn w:val="Domylnaczcionkaakapitu"/>
    <w:link w:val="Nagwek5"/>
    <w:rsid w:val="00F87D4D"/>
    <w:rPr>
      <w:b/>
      <w:bCs/>
      <w:i/>
      <w:iCs/>
      <w:sz w:val="26"/>
      <w:szCs w:val="26"/>
      <w:lang w:val="x-none" w:eastAsia="x-none"/>
    </w:rPr>
  </w:style>
  <w:style w:type="character" w:customStyle="1" w:styleId="Nagwek6Znak">
    <w:name w:val="Nagłówek 6 Znak"/>
    <w:basedOn w:val="Domylnaczcionkaakapitu"/>
    <w:link w:val="Nagwek6"/>
    <w:rsid w:val="00F87D4D"/>
    <w:rPr>
      <w:b/>
      <w:bCs/>
      <w:sz w:val="22"/>
      <w:szCs w:val="22"/>
      <w:lang w:val="x-none" w:eastAsia="x-none"/>
    </w:rPr>
  </w:style>
  <w:style w:type="character" w:customStyle="1" w:styleId="Nagwek7Znak">
    <w:name w:val="Nagłówek 7 Znak"/>
    <w:basedOn w:val="Domylnaczcionkaakapitu"/>
    <w:link w:val="Nagwek7"/>
    <w:rsid w:val="00F87D4D"/>
    <w:rPr>
      <w:b/>
      <w:bCs/>
      <w:sz w:val="28"/>
      <w:szCs w:val="24"/>
      <w:lang w:val="x-none" w:eastAsia="x-none"/>
    </w:rPr>
  </w:style>
  <w:style w:type="character" w:customStyle="1" w:styleId="Nagwek8Znak">
    <w:name w:val="Nagłówek 8 Znak"/>
    <w:basedOn w:val="Domylnaczcionkaakapitu"/>
    <w:link w:val="Nagwek8"/>
    <w:rsid w:val="00F87D4D"/>
    <w:rPr>
      <w:i/>
      <w:iCs/>
      <w:sz w:val="24"/>
      <w:szCs w:val="24"/>
      <w:lang w:val="x-none" w:eastAsia="x-none"/>
    </w:rPr>
  </w:style>
  <w:style w:type="character" w:customStyle="1" w:styleId="Nagwek9Znak">
    <w:name w:val="Nagłówek 9 Znak"/>
    <w:basedOn w:val="Domylnaczcionkaakapitu"/>
    <w:link w:val="Nagwek9"/>
    <w:rsid w:val="00F87D4D"/>
    <w:rPr>
      <w:rFonts w:ascii="Arial" w:hAnsi="Arial"/>
      <w:sz w:val="22"/>
      <w:szCs w:val="22"/>
      <w:lang w:val="x-none" w:eastAsia="x-non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f"/>
    <w:basedOn w:val="Normalny"/>
    <w:link w:val="TekstprzypisudolnegoZnak"/>
    <w:rsid w:val="00F87D4D"/>
    <w:pPr>
      <w:spacing w:line="240" w:lineRule="auto"/>
    </w:pPr>
    <w:rPr>
      <w:rFonts w:ascii="Times New Roman" w:hAnsi="Times New Roman"/>
      <w:sz w:val="20"/>
      <w:szCs w:val="20"/>
    </w:rPr>
  </w:style>
  <w:style w:type="character" w:customStyle="1" w:styleId="TekstprzypisudolnegoZnak">
    <w:name w:val="Tekst przypisu dolnego Znak"/>
    <w:aliases w:val="Podrozdział Znak1,Footnote Znak1,Podrozdzia3 Znak,PRZYPISKI Znak,Tekst przypisu Znak Znak Znak Znak Znak1,Tekst przypisu Znak Znak Znak Znak Znak Znak,Tekst przypisu Znak Znak Znak Znak Znak Znak Znak Znak,Fußnote Znak,f Znak"/>
    <w:basedOn w:val="Domylnaczcionkaakapitu"/>
    <w:link w:val="Tekstprzypisudolnego"/>
    <w:rsid w:val="00F87D4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F87D4D"/>
    <w:rPr>
      <w:vertAlign w:val="superscript"/>
    </w:rPr>
  </w:style>
  <w:style w:type="character" w:styleId="Numerstrony">
    <w:name w:val="page number"/>
    <w:basedOn w:val="Domylnaczcionkaakapitu"/>
    <w:rsid w:val="00F87D4D"/>
  </w:style>
  <w:style w:type="table" w:styleId="Tabela-Siatka">
    <w:name w:val="Table Grid"/>
    <w:basedOn w:val="Standardowy"/>
    <w:uiPriority w:val="59"/>
    <w:rsid w:val="00F87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F87D4D"/>
    <w:rPr>
      <w:sz w:val="16"/>
      <w:szCs w:val="16"/>
    </w:rPr>
  </w:style>
  <w:style w:type="paragraph" w:styleId="Tekstkomentarza">
    <w:name w:val="annotation text"/>
    <w:basedOn w:val="Normalny"/>
    <w:link w:val="TekstkomentarzaZnak"/>
    <w:rsid w:val="00F87D4D"/>
    <w:pPr>
      <w:spacing w:line="240" w:lineRule="auto"/>
    </w:pPr>
    <w:rPr>
      <w:rFonts w:ascii="Times New Roman" w:hAnsi="Times New Roman"/>
      <w:sz w:val="20"/>
      <w:szCs w:val="20"/>
    </w:rPr>
  </w:style>
  <w:style w:type="character" w:customStyle="1" w:styleId="TekstkomentarzaZnak">
    <w:name w:val="Tekst komentarza Znak"/>
    <w:basedOn w:val="Domylnaczcionkaakapitu"/>
    <w:link w:val="Tekstkomentarza"/>
    <w:rsid w:val="00F87D4D"/>
  </w:style>
  <w:style w:type="paragraph" w:styleId="Tematkomentarza">
    <w:name w:val="annotation subject"/>
    <w:basedOn w:val="Tekstkomentarza"/>
    <w:next w:val="Tekstkomentarza"/>
    <w:link w:val="TematkomentarzaZnak"/>
    <w:rsid w:val="00F87D4D"/>
    <w:rPr>
      <w:b/>
      <w:bCs/>
      <w:lang w:val="x-none" w:eastAsia="x-none"/>
    </w:rPr>
  </w:style>
  <w:style w:type="character" w:customStyle="1" w:styleId="TematkomentarzaZnak">
    <w:name w:val="Temat komentarza Znak"/>
    <w:basedOn w:val="TekstkomentarzaZnak"/>
    <w:link w:val="Tematkomentarza"/>
    <w:rsid w:val="00F87D4D"/>
    <w:rPr>
      <w:b/>
      <w:bCs/>
      <w:lang w:val="x-none" w:eastAsia="x-none"/>
    </w:rPr>
  </w:style>
  <w:style w:type="paragraph" w:customStyle="1" w:styleId="Default">
    <w:name w:val="Default"/>
    <w:rsid w:val="00F87D4D"/>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F87D4D"/>
    <w:rPr>
      <w:rFonts w:cs="Times New Roman"/>
      <w:color w:val="auto"/>
    </w:rPr>
  </w:style>
  <w:style w:type="paragraph" w:customStyle="1" w:styleId="CM3">
    <w:name w:val="CM3"/>
    <w:basedOn w:val="Default"/>
    <w:next w:val="Default"/>
    <w:uiPriority w:val="99"/>
    <w:rsid w:val="00F87D4D"/>
    <w:rPr>
      <w:rFonts w:cs="Times New Roman"/>
      <w:color w:val="auto"/>
    </w:rPr>
  </w:style>
  <w:style w:type="paragraph" w:customStyle="1" w:styleId="CM4">
    <w:name w:val="CM4"/>
    <w:basedOn w:val="Default"/>
    <w:next w:val="Default"/>
    <w:rsid w:val="00F87D4D"/>
    <w:rPr>
      <w:rFonts w:cs="Times New Roman"/>
      <w:color w:val="auto"/>
    </w:rPr>
  </w:style>
  <w:style w:type="paragraph" w:styleId="Tytu">
    <w:name w:val="Title"/>
    <w:basedOn w:val="Normalny"/>
    <w:link w:val="TytuZnak"/>
    <w:qFormat/>
    <w:rsid w:val="00F87D4D"/>
    <w:pPr>
      <w:spacing w:line="240" w:lineRule="auto"/>
      <w:jc w:val="center"/>
    </w:pPr>
    <w:rPr>
      <w:rFonts w:ascii="Times New Roman" w:hAnsi="Times New Roman"/>
      <w:b/>
      <w:sz w:val="28"/>
      <w:szCs w:val="20"/>
    </w:rPr>
  </w:style>
  <w:style w:type="character" w:customStyle="1" w:styleId="TytuZnak">
    <w:name w:val="Tytuł Znak"/>
    <w:basedOn w:val="Domylnaczcionkaakapitu"/>
    <w:link w:val="Tytu"/>
    <w:rsid w:val="00F87D4D"/>
    <w:rPr>
      <w:b/>
      <w:sz w:val="28"/>
    </w:rPr>
  </w:style>
  <w:style w:type="character" w:customStyle="1" w:styleId="PodrozdziaZnak">
    <w:name w:val="Podrozdział Znak"/>
    <w:aliases w:val="Footnote Znak,Podrozdzia3 Znak Znak"/>
    <w:semiHidden/>
    <w:rsid w:val="00F87D4D"/>
  </w:style>
  <w:style w:type="paragraph" w:styleId="Tekstprzypisukocowego">
    <w:name w:val="endnote text"/>
    <w:basedOn w:val="Normalny"/>
    <w:link w:val="TekstprzypisukocowegoZnak"/>
    <w:rsid w:val="00F87D4D"/>
    <w:pPr>
      <w:spacing w:line="240" w:lineRule="auto"/>
    </w:pPr>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F87D4D"/>
  </w:style>
  <w:style w:type="character" w:styleId="Odwoanieprzypisukocowego">
    <w:name w:val="endnote reference"/>
    <w:uiPriority w:val="99"/>
    <w:rsid w:val="00F87D4D"/>
    <w:rPr>
      <w:vertAlign w:val="superscript"/>
    </w:rPr>
  </w:style>
  <w:style w:type="paragraph" w:styleId="Tekstpodstawowy">
    <w:name w:val="Body Text"/>
    <w:basedOn w:val="Normalny"/>
    <w:link w:val="TekstpodstawowyZnak"/>
    <w:rsid w:val="00F87D4D"/>
    <w:pPr>
      <w:tabs>
        <w:tab w:val="left" w:pos="900"/>
      </w:tabs>
      <w:spacing w:line="240" w:lineRule="auto"/>
      <w:jc w:val="both"/>
    </w:pPr>
    <w:rPr>
      <w:rFonts w:ascii="Times New Roman" w:hAnsi="Times New Roman"/>
    </w:rPr>
  </w:style>
  <w:style w:type="character" w:customStyle="1" w:styleId="TekstpodstawowyZnak">
    <w:name w:val="Tekst podstawowy Znak"/>
    <w:basedOn w:val="Domylnaczcionkaakapitu"/>
    <w:link w:val="Tekstpodstawowy"/>
    <w:rsid w:val="00F87D4D"/>
    <w:rPr>
      <w:sz w:val="24"/>
      <w:szCs w:val="24"/>
    </w:rPr>
  </w:style>
  <w:style w:type="paragraph" w:customStyle="1" w:styleId="xl33">
    <w:name w:val="xl33"/>
    <w:basedOn w:val="Normalny"/>
    <w:rsid w:val="00F87D4D"/>
    <w:pPr>
      <w:autoSpaceDE w:val="0"/>
      <w:autoSpaceDN w:val="0"/>
      <w:spacing w:before="100" w:after="100" w:line="240" w:lineRule="auto"/>
      <w:jc w:val="center"/>
    </w:pPr>
    <w:rPr>
      <w:rFonts w:ascii="Times New Roman" w:hAnsi="Times New Roman"/>
      <w:sz w:val="20"/>
    </w:rPr>
  </w:style>
  <w:style w:type="paragraph" w:customStyle="1" w:styleId="Pisma">
    <w:name w:val="Pisma"/>
    <w:basedOn w:val="Normalny"/>
    <w:rsid w:val="00F87D4D"/>
    <w:pPr>
      <w:autoSpaceDE w:val="0"/>
      <w:autoSpaceDN w:val="0"/>
      <w:spacing w:line="240" w:lineRule="auto"/>
      <w:jc w:val="both"/>
    </w:pPr>
    <w:rPr>
      <w:rFonts w:ascii="Times New Roman" w:hAnsi="Times New Roman"/>
      <w:sz w:val="20"/>
    </w:rPr>
  </w:style>
  <w:style w:type="paragraph" w:styleId="Lista2">
    <w:name w:val="List 2"/>
    <w:basedOn w:val="Normalny"/>
    <w:rsid w:val="00F87D4D"/>
    <w:pPr>
      <w:spacing w:line="240" w:lineRule="auto"/>
      <w:ind w:left="566" w:hanging="283"/>
    </w:pPr>
    <w:rPr>
      <w:rFonts w:ascii="Times New Roman" w:hAnsi="Times New Roman"/>
    </w:rPr>
  </w:style>
  <w:style w:type="paragraph" w:customStyle="1" w:styleId="Akapitzlist1">
    <w:name w:val="Akapit z listą1"/>
    <w:basedOn w:val="Normalny"/>
    <w:rsid w:val="00F87D4D"/>
    <w:pPr>
      <w:spacing w:after="200"/>
      <w:ind w:left="720"/>
      <w:contextualSpacing/>
    </w:pPr>
    <w:rPr>
      <w:rFonts w:ascii="Times New Roman" w:hAnsi="Times New Roman"/>
      <w:sz w:val="22"/>
      <w:szCs w:val="22"/>
      <w:lang w:eastAsia="en-US"/>
    </w:rPr>
  </w:style>
  <w:style w:type="character" w:styleId="Hipercze">
    <w:name w:val="Hyperlink"/>
    <w:uiPriority w:val="99"/>
    <w:rsid w:val="00F87D4D"/>
    <w:rPr>
      <w:color w:val="0563C1"/>
      <w:u w:val="single"/>
    </w:rPr>
  </w:style>
  <w:style w:type="character" w:styleId="Pogrubienie">
    <w:name w:val="Strong"/>
    <w:uiPriority w:val="22"/>
    <w:qFormat/>
    <w:rsid w:val="00F87D4D"/>
    <w:rPr>
      <w:b/>
      <w:bCs/>
    </w:rPr>
  </w:style>
  <w:style w:type="paragraph" w:styleId="Poprawka">
    <w:name w:val="Revision"/>
    <w:hidden/>
    <w:uiPriority w:val="99"/>
    <w:semiHidden/>
    <w:rsid w:val="00F87D4D"/>
    <w:rPr>
      <w:sz w:val="24"/>
      <w:szCs w:val="24"/>
    </w:rPr>
  </w:style>
  <w:style w:type="character" w:customStyle="1" w:styleId="NagwekZnak">
    <w:name w:val="Nagłówek Znak"/>
    <w:link w:val="Nagwek"/>
    <w:rsid w:val="00F87D4D"/>
    <w:rPr>
      <w:rFonts w:ascii="Arial" w:hAnsi="Arial"/>
      <w:sz w:val="24"/>
      <w:szCs w:val="24"/>
    </w:rPr>
  </w:style>
  <w:style w:type="paragraph" w:styleId="Podtytu">
    <w:name w:val="Subtitle"/>
    <w:basedOn w:val="Normalny"/>
    <w:link w:val="PodtytuZnak"/>
    <w:qFormat/>
    <w:rsid w:val="00F87D4D"/>
    <w:pPr>
      <w:spacing w:line="240" w:lineRule="auto"/>
      <w:jc w:val="center"/>
    </w:pPr>
    <w:rPr>
      <w:rFonts w:ascii="Times New Roman" w:hAnsi="Times New Roman"/>
      <w:b/>
      <w:bCs/>
      <w:sz w:val="28"/>
      <w:lang w:val="x-none" w:eastAsia="x-none"/>
    </w:rPr>
  </w:style>
  <w:style w:type="character" w:customStyle="1" w:styleId="PodtytuZnak">
    <w:name w:val="Podtytuł Znak"/>
    <w:basedOn w:val="Domylnaczcionkaakapitu"/>
    <w:link w:val="Podtytu"/>
    <w:rsid w:val="00F87D4D"/>
    <w:rPr>
      <w:b/>
      <w:bCs/>
      <w:sz w:val="28"/>
      <w:szCs w:val="24"/>
      <w:lang w:val="x-none" w:eastAsia="x-none"/>
    </w:rPr>
  </w:style>
  <w:style w:type="paragraph" w:customStyle="1" w:styleId="ZnakZnak">
    <w:name w:val="Znak Znak"/>
    <w:basedOn w:val="Normalny"/>
    <w:rsid w:val="00F87D4D"/>
    <w:pPr>
      <w:spacing w:line="360" w:lineRule="auto"/>
      <w:jc w:val="both"/>
    </w:pPr>
    <w:rPr>
      <w:rFonts w:ascii="Verdana" w:hAnsi="Verdana"/>
      <w:sz w:val="20"/>
      <w:szCs w:val="20"/>
    </w:rPr>
  </w:style>
  <w:style w:type="character" w:customStyle="1" w:styleId="StopkaZnak">
    <w:name w:val="Stopka Znak"/>
    <w:link w:val="Stopka"/>
    <w:uiPriority w:val="99"/>
    <w:rsid w:val="00F87D4D"/>
    <w:rPr>
      <w:rFonts w:ascii="Arial" w:hAnsi="Arial"/>
      <w:sz w:val="24"/>
      <w:szCs w:val="24"/>
    </w:rPr>
  </w:style>
  <w:style w:type="paragraph" w:styleId="Tekstpodstawowy2">
    <w:name w:val="Body Text 2"/>
    <w:basedOn w:val="Normalny"/>
    <w:link w:val="Tekstpodstawowy2Znak"/>
    <w:rsid w:val="00F87D4D"/>
    <w:pPr>
      <w:spacing w:line="360" w:lineRule="auto"/>
      <w:jc w:val="both"/>
    </w:pPr>
    <w:rPr>
      <w:sz w:val="22"/>
      <w:lang w:val="x-none" w:eastAsia="x-none"/>
    </w:rPr>
  </w:style>
  <w:style w:type="character" w:customStyle="1" w:styleId="Tekstpodstawowy2Znak">
    <w:name w:val="Tekst podstawowy 2 Znak"/>
    <w:basedOn w:val="Domylnaczcionkaakapitu"/>
    <w:link w:val="Tekstpodstawowy2"/>
    <w:rsid w:val="00F87D4D"/>
    <w:rPr>
      <w:rFonts w:ascii="Arial" w:hAnsi="Arial"/>
      <w:sz w:val="22"/>
      <w:szCs w:val="24"/>
      <w:lang w:val="x-none" w:eastAsia="x-none"/>
    </w:rPr>
  </w:style>
  <w:style w:type="paragraph" w:styleId="Tekstpodstawowywcity">
    <w:name w:val="Body Text Indent"/>
    <w:basedOn w:val="Normalny"/>
    <w:link w:val="TekstpodstawowywcityZnak"/>
    <w:rsid w:val="00F87D4D"/>
    <w:pPr>
      <w:tabs>
        <w:tab w:val="left" w:pos="180"/>
        <w:tab w:val="left" w:pos="540"/>
      </w:tabs>
      <w:spacing w:after="120" w:line="360" w:lineRule="auto"/>
      <w:ind w:left="540" w:hanging="180"/>
      <w:jc w:val="both"/>
    </w:pPr>
    <w:rPr>
      <w:sz w:val="22"/>
      <w:szCs w:val="22"/>
      <w:lang w:val="x-none" w:eastAsia="x-none"/>
    </w:rPr>
  </w:style>
  <w:style w:type="character" w:customStyle="1" w:styleId="TekstpodstawowywcityZnak">
    <w:name w:val="Tekst podstawowy wcięty Znak"/>
    <w:basedOn w:val="Domylnaczcionkaakapitu"/>
    <w:link w:val="Tekstpodstawowywcity"/>
    <w:rsid w:val="00F87D4D"/>
    <w:rPr>
      <w:rFonts w:ascii="Arial" w:hAnsi="Arial"/>
      <w:sz w:val="22"/>
      <w:szCs w:val="22"/>
      <w:lang w:val="x-none" w:eastAsia="x-none"/>
    </w:rPr>
  </w:style>
  <w:style w:type="paragraph" w:styleId="Tekstpodstawowywcity3">
    <w:name w:val="Body Text Indent 3"/>
    <w:basedOn w:val="Normalny"/>
    <w:link w:val="Tekstpodstawowywcity3Znak"/>
    <w:rsid w:val="00F87D4D"/>
    <w:pPr>
      <w:spacing w:after="120" w:line="240" w:lineRule="auto"/>
      <w:ind w:left="283"/>
    </w:pPr>
    <w:rPr>
      <w:rFonts w:ascii="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rsid w:val="00F87D4D"/>
    <w:rPr>
      <w:sz w:val="16"/>
      <w:szCs w:val="16"/>
      <w:lang w:val="x-none" w:eastAsia="x-none"/>
    </w:rPr>
  </w:style>
  <w:style w:type="paragraph" w:styleId="Tekstpodstawowywcity2">
    <w:name w:val="Body Text Indent 2"/>
    <w:basedOn w:val="Normalny"/>
    <w:link w:val="Tekstpodstawowywcity2Znak"/>
    <w:rsid w:val="00F87D4D"/>
    <w:pPr>
      <w:spacing w:after="120" w:line="480" w:lineRule="auto"/>
      <w:ind w:left="283"/>
    </w:pPr>
    <w:rPr>
      <w:rFonts w:ascii="Times New Roman" w:hAnsi="Times New Roman"/>
      <w:lang w:val="x-none" w:eastAsia="x-none"/>
    </w:rPr>
  </w:style>
  <w:style w:type="character" w:customStyle="1" w:styleId="Tekstpodstawowywcity2Znak">
    <w:name w:val="Tekst podstawowy wcięty 2 Znak"/>
    <w:basedOn w:val="Domylnaczcionkaakapitu"/>
    <w:link w:val="Tekstpodstawowywcity2"/>
    <w:rsid w:val="00F87D4D"/>
    <w:rPr>
      <w:sz w:val="24"/>
      <w:szCs w:val="24"/>
      <w:lang w:val="x-none" w:eastAsia="x-none"/>
    </w:rPr>
  </w:style>
  <w:style w:type="paragraph" w:customStyle="1" w:styleId="BodyText22">
    <w:name w:val="Body Text 22"/>
    <w:basedOn w:val="Normalny"/>
    <w:rsid w:val="00F87D4D"/>
    <w:pPr>
      <w:overflowPunct w:val="0"/>
      <w:autoSpaceDE w:val="0"/>
      <w:autoSpaceDN w:val="0"/>
      <w:adjustRightInd w:val="0"/>
      <w:spacing w:line="240" w:lineRule="auto"/>
      <w:jc w:val="both"/>
      <w:textAlignment w:val="baseline"/>
    </w:pPr>
    <w:rPr>
      <w:rFonts w:ascii="Times New Roman" w:hAnsi="Times New Roman"/>
      <w:szCs w:val="20"/>
    </w:rPr>
  </w:style>
  <w:style w:type="character" w:customStyle="1" w:styleId="eltit1">
    <w:name w:val="eltit1"/>
    <w:rsid w:val="00F87D4D"/>
    <w:rPr>
      <w:rFonts w:ascii="Verdana" w:hAnsi="Verdana" w:hint="default"/>
      <w:color w:val="333366"/>
      <w:sz w:val="20"/>
      <w:szCs w:val="20"/>
    </w:rPr>
  </w:style>
  <w:style w:type="paragraph" w:styleId="Tekstpodstawowy3">
    <w:name w:val="Body Text 3"/>
    <w:basedOn w:val="Normalny"/>
    <w:link w:val="Tekstpodstawowy3Znak"/>
    <w:rsid w:val="00F87D4D"/>
    <w:pPr>
      <w:tabs>
        <w:tab w:val="left" w:pos="180"/>
      </w:tabs>
      <w:spacing w:after="120" w:line="240" w:lineRule="auto"/>
      <w:jc w:val="both"/>
    </w:pPr>
    <w:rPr>
      <w:rFonts w:ascii="Times New Roman" w:hAnsi="Times New Roman"/>
      <w:b/>
      <w:bCs/>
      <w:sz w:val="28"/>
      <w:lang w:val="x-none" w:eastAsia="x-none"/>
    </w:rPr>
  </w:style>
  <w:style w:type="character" w:customStyle="1" w:styleId="Tekstpodstawowy3Znak">
    <w:name w:val="Tekst podstawowy 3 Znak"/>
    <w:basedOn w:val="Domylnaczcionkaakapitu"/>
    <w:link w:val="Tekstpodstawowy3"/>
    <w:rsid w:val="00F87D4D"/>
    <w:rPr>
      <w:b/>
      <w:bCs/>
      <w:sz w:val="28"/>
      <w:szCs w:val="24"/>
      <w:lang w:val="x-none" w:eastAsia="x-none"/>
    </w:rPr>
  </w:style>
  <w:style w:type="paragraph" w:styleId="Zwykytekst">
    <w:name w:val="Plain Text"/>
    <w:basedOn w:val="Normalny"/>
    <w:link w:val="ZwykytekstZnak"/>
    <w:rsid w:val="00F87D4D"/>
    <w:pPr>
      <w:spacing w:line="240" w:lineRule="auto"/>
    </w:pPr>
    <w:rPr>
      <w:rFonts w:ascii="Courier New" w:hAnsi="Courier New"/>
      <w:sz w:val="20"/>
      <w:szCs w:val="20"/>
      <w:lang w:val="x-none" w:eastAsia="x-none"/>
    </w:rPr>
  </w:style>
  <w:style w:type="character" w:customStyle="1" w:styleId="ZwykytekstZnak">
    <w:name w:val="Zwykły tekst Znak"/>
    <w:basedOn w:val="Domylnaczcionkaakapitu"/>
    <w:link w:val="Zwykytekst"/>
    <w:rsid w:val="00F87D4D"/>
    <w:rPr>
      <w:rFonts w:ascii="Courier New" w:hAnsi="Courier New"/>
      <w:lang w:val="x-none" w:eastAsia="x-none"/>
    </w:rPr>
  </w:style>
  <w:style w:type="paragraph" w:customStyle="1" w:styleId="font6">
    <w:name w:val="font6"/>
    <w:basedOn w:val="Normalny"/>
    <w:rsid w:val="00F87D4D"/>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F87D4D"/>
    <w:pPr>
      <w:overflowPunct w:val="0"/>
      <w:autoSpaceDE w:val="0"/>
      <w:autoSpaceDN w:val="0"/>
      <w:adjustRightInd w:val="0"/>
      <w:spacing w:line="240" w:lineRule="auto"/>
      <w:jc w:val="both"/>
      <w:textAlignment w:val="baseline"/>
    </w:pPr>
    <w:rPr>
      <w:rFonts w:ascii="Times New Roman" w:hAnsi="Times New Roman"/>
      <w:sz w:val="20"/>
      <w:szCs w:val="20"/>
    </w:rPr>
  </w:style>
  <w:style w:type="character" w:styleId="UyteHipercze">
    <w:name w:val="FollowedHyperlink"/>
    <w:rsid w:val="00F87D4D"/>
    <w:rPr>
      <w:color w:val="800080"/>
      <w:u w:val="single"/>
    </w:rPr>
  </w:style>
  <w:style w:type="paragraph" w:customStyle="1" w:styleId="BodyText21">
    <w:name w:val="Body Text 21"/>
    <w:basedOn w:val="Normalny"/>
    <w:rsid w:val="00F87D4D"/>
    <w:pPr>
      <w:spacing w:line="240" w:lineRule="auto"/>
      <w:jc w:val="both"/>
    </w:pPr>
    <w:rPr>
      <w:rFonts w:ascii="Times New Roman" w:hAnsi="Times New Roman"/>
      <w:snapToGrid w:val="0"/>
      <w:szCs w:val="20"/>
    </w:rPr>
  </w:style>
  <w:style w:type="paragraph" w:styleId="Spistreci1">
    <w:name w:val="toc 1"/>
    <w:basedOn w:val="Normalny"/>
    <w:next w:val="Normalny"/>
    <w:autoRedefine/>
    <w:uiPriority w:val="39"/>
    <w:rsid w:val="00F87D4D"/>
    <w:pPr>
      <w:spacing w:before="120" w:after="120" w:line="240" w:lineRule="auto"/>
    </w:pPr>
    <w:rPr>
      <w:rFonts w:ascii="Times New Roman" w:hAnsi="Times New Roman"/>
      <w:b/>
      <w:bCs/>
      <w:caps/>
      <w:sz w:val="20"/>
      <w:szCs w:val="20"/>
    </w:rPr>
  </w:style>
  <w:style w:type="paragraph" w:styleId="Spistreci2">
    <w:name w:val="toc 2"/>
    <w:basedOn w:val="Normalny"/>
    <w:next w:val="Normalny"/>
    <w:autoRedefine/>
    <w:uiPriority w:val="39"/>
    <w:rsid w:val="00F87D4D"/>
    <w:pPr>
      <w:spacing w:line="240" w:lineRule="auto"/>
      <w:ind w:left="240"/>
    </w:pPr>
    <w:rPr>
      <w:rFonts w:ascii="Times New Roman" w:hAnsi="Times New Roman"/>
      <w:smallCaps/>
      <w:sz w:val="20"/>
      <w:szCs w:val="20"/>
    </w:rPr>
  </w:style>
  <w:style w:type="paragraph" w:styleId="Spistreci3">
    <w:name w:val="toc 3"/>
    <w:basedOn w:val="Normalny"/>
    <w:next w:val="Normalny"/>
    <w:autoRedefine/>
    <w:uiPriority w:val="39"/>
    <w:rsid w:val="00F87D4D"/>
    <w:pPr>
      <w:tabs>
        <w:tab w:val="right" w:leader="dot" w:pos="9062"/>
      </w:tabs>
      <w:spacing w:line="240" w:lineRule="auto"/>
      <w:ind w:left="480"/>
    </w:pPr>
    <w:rPr>
      <w:rFonts w:ascii="Times New Roman" w:hAnsi="Times New Roman"/>
      <w:i/>
      <w:iCs/>
      <w:noProof/>
      <w:sz w:val="20"/>
      <w:szCs w:val="20"/>
    </w:rPr>
  </w:style>
  <w:style w:type="paragraph" w:styleId="Spistreci4">
    <w:name w:val="toc 4"/>
    <w:basedOn w:val="Normalny"/>
    <w:next w:val="Normalny"/>
    <w:autoRedefine/>
    <w:uiPriority w:val="39"/>
    <w:rsid w:val="00F87D4D"/>
    <w:pPr>
      <w:tabs>
        <w:tab w:val="right" w:leader="dot" w:pos="9062"/>
      </w:tabs>
      <w:spacing w:line="240" w:lineRule="auto"/>
      <w:ind w:left="720"/>
    </w:pPr>
    <w:rPr>
      <w:rFonts w:ascii="Times New Roman" w:hAnsi="Times New Roman"/>
      <w:noProof/>
      <w:sz w:val="18"/>
      <w:szCs w:val="18"/>
    </w:rPr>
  </w:style>
  <w:style w:type="paragraph" w:styleId="Spistreci5">
    <w:name w:val="toc 5"/>
    <w:basedOn w:val="Normalny"/>
    <w:next w:val="Normalny"/>
    <w:autoRedefine/>
    <w:uiPriority w:val="39"/>
    <w:rsid w:val="00F87D4D"/>
    <w:pPr>
      <w:spacing w:line="240" w:lineRule="auto"/>
      <w:ind w:left="960"/>
    </w:pPr>
    <w:rPr>
      <w:rFonts w:ascii="Times New Roman" w:hAnsi="Times New Roman"/>
      <w:sz w:val="18"/>
      <w:szCs w:val="18"/>
    </w:rPr>
  </w:style>
  <w:style w:type="paragraph" w:styleId="Spistreci6">
    <w:name w:val="toc 6"/>
    <w:basedOn w:val="Normalny"/>
    <w:next w:val="Normalny"/>
    <w:autoRedefine/>
    <w:uiPriority w:val="39"/>
    <w:rsid w:val="00F87D4D"/>
    <w:pPr>
      <w:spacing w:line="240" w:lineRule="auto"/>
      <w:ind w:left="1200"/>
    </w:pPr>
    <w:rPr>
      <w:rFonts w:ascii="Times New Roman" w:hAnsi="Times New Roman"/>
      <w:sz w:val="18"/>
      <w:szCs w:val="18"/>
    </w:rPr>
  </w:style>
  <w:style w:type="paragraph" w:styleId="Spistreci7">
    <w:name w:val="toc 7"/>
    <w:basedOn w:val="Normalny"/>
    <w:next w:val="Normalny"/>
    <w:autoRedefine/>
    <w:uiPriority w:val="39"/>
    <w:rsid w:val="00F87D4D"/>
    <w:pPr>
      <w:spacing w:line="240" w:lineRule="auto"/>
      <w:ind w:left="1440"/>
    </w:pPr>
    <w:rPr>
      <w:rFonts w:ascii="Times New Roman" w:hAnsi="Times New Roman"/>
      <w:sz w:val="18"/>
      <w:szCs w:val="18"/>
    </w:rPr>
  </w:style>
  <w:style w:type="paragraph" w:styleId="Spistreci8">
    <w:name w:val="toc 8"/>
    <w:basedOn w:val="Normalny"/>
    <w:next w:val="Normalny"/>
    <w:autoRedefine/>
    <w:uiPriority w:val="39"/>
    <w:rsid w:val="00F87D4D"/>
    <w:pPr>
      <w:spacing w:line="240" w:lineRule="auto"/>
      <w:ind w:left="1680"/>
    </w:pPr>
    <w:rPr>
      <w:rFonts w:ascii="Times New Roman" w:hAnsi="Times New Roman"/>
      <w:sz w:val="18"/>
      <w:szCs w:val="18"/>
    </w:rPr>
  </w:style>
  <w:style w:type="paragraph" w:styleId="Spistreci9">
    <w:name w:val="toc 9"/>
    <w:basedOn w:val="Normalny"/>
    <w:next w:val="Normalny"/>
    <w:autoRedefine/>
    <w:uiPriority w:val="39"/>
    <w:rsid w:val="00F87D4D"/>
    <w:pPr>
      <w:spacing w:line="240" w:lineRule="auto"/>
      <w:ind w:left="1920"/>
    </w:pPr>
    <w:rPr>
      <w:rFonts w:ascii="Times New Roman" w:hAnsi="Times New Roman"/>
      <w:sz w:val="18"/>
      <w:szCs w:val="18"/>
    </w:rPr>
  </w:style>
  <w:style w:type="paragraph" w:customStyle="1" w:styleId="Tytuowa1">
    <w:name w:val="Tytułowa 1"/>
    <w:basedOn w:val="Tytu"/>
    <w:rsid w:val="00F87D4D"/>
    <w:pPr>
      <w:spacing w:before="240" w:after="60" w:line="360" w:lineRule="auto"/>
      <w:outlineLvl w:val="0"/>
    </w:pPr>
    <w:rPr>
      <w:rFonts w:ascii="Arial" w:hAnsi="Arial" w:cs="Arial"/>
      <w:bCs/>
      <w:kern w:val="28"/>
      <w:sz w:val="32"/>
      <w:szCs w:val="32"/>
    </w:rPr>
  </w:style>
  <w:style w:type="paragraph" w:styleId="Lista">
    <w:name w:val="List"/>
    <w:basedOn w:val="Normalny"/>
    <w:rsid w:val="00F87D4D"/>
    <w:pPr>
      <w:spacing w:line="240" w:lineRule="auto"/>
      <w:ind w:left="283" w:hanging="283"/>
    </w:pPr>
    <w:rPr>
      <w:rFonts w:ascii="Times New Roman" w:hAnsi="Times New Roman"/>
    </w:rPr>
  </w:style>
  <w:style w:type="paragraph" w:styleId="Lista3">
    <w:name w:val="List 3"/>
    <w:basedOn w:val="Normalny"/>
    <w:rsid w:val="00F87D4D"/>
    <w:pPr>
      <w:spacing w:line="240" w:lineRule="auto"/>
      <w:ind w:left="849" w:hanging="283"/>
    </w:pPr>
    <w:rPr>
      <w:rFonts w:ascii="Times New Roman" w:hAnsi="Times New Roman"/>
    </w:rPr>
  </w:style>
  <w:style w:type="paragraph" w:styleId="Listapunktowana">
    <w:name w:val="List Bullet"/>
    <w:basedOn w:val="Normalny"/>
    <w:rsid w:val="00F87D4D"/>
    <w:pPr>
      <w:tabs>
        <w:tab w:val="num" w:pos="360"/>
      </w:tabs>
      <w:spacing w:line="240" w:lineRule="auto"/>
      <w:ind w:left="360" w:hanging="360"/>
    </w:pPr>
    <w:rPr>
      <w:rFonts w:ascii="Times New Roman" w:hAnsi="Times New Roman"/>
    </w:rPr>
  </w:style>
  <w:style w:type="paragraph" w:styleId="Listapunktowana2">
    <w:name w:val="List Bullet 2"/>
    <w:basedOn w:val="Normalny"/>
    <w:rsid w:val="00F87D4D"/>
    <w:pPr>
      <w:tabs>
        <w:tab w:val="num" w:pos="643"/>
      </w:tabs>
      <w:spacing w:line="240" w:lineRule="auto"/>
      <w:ind w:left="643" w:hanging="360"/>
    </w:pPr>
    <w:rPr>
      <w:rFonts w:ascii="Times New Roman" w:hAnsi="Times New Roman"/>
    </w:rPr>
  </w:style>
  <w:style w:type="paragraph" w:styleId="Listapunktowana3">
    <w:name w:val="List Bullet 3"/>
    <w:basedOn w:val="Normalny"/>
    <w:rsid w:val="00F87D4D"/>
    <w:pPr>
      <w:tabs>
        <w:tab w:val="num" w:pos="926"/>
      </w:tabs>
      <w:spacing w:line="240" w:lineRule="auto"/>
      <w:ind w:left="926" w:hanging="360"/>
    </w:pPr>
    <w:rPr>
      <w:rFonts w:ascii="Times New Roman" w:hAnsi="Times New Roman"/>
    </w:rPr>
  </w:style>
  <w:style w:type="paragraph" w:styleId="Tekstpodstawowyzwciciem">
    <w:name w:val="Body Text First Indent"/>
    <w:basedOn w:val="Tekstpodstawowy"/>
    <w:link w:val="TekstpodstawowyzwciciemZnak"/>
    <w:rsid w:val="00F87D4D"/>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F87D4D"/>
    <w:rPr>
      <w:sz w:val="24"/>
      <w:szCs w:val="24"/>
    </w:rPr>
  </w:style>
  <w:style w:type="paragraph" w:styleId="Tekstpodstawowyzwciciem2">
    <w:name w:val="Body Text First Indent 2"/>
    <w:basedOn w:val="Tekstpodstawowywcity"/>
    <w:link w:val="Tekstpodstawowyzwciciem2Znak"/>
    <w:rsid w:val="00F87D4D"/>
    <w:pPr>
      <w:tabs>
        <w:tab w:val="clear" w:pos="180"/>
        <w:tab w:val="clear" w:pos="540"/>
      </w:tabs>
      <w:spacing w:line="240" w:lineRule="auto"/>
      <w:ind w:left="283" w:firstLine="210"/>
      <w:jc w:val="left"/>
    </w:pPr>
    <w:rPr>
      <w:sz w:val="24"/>
      <w:szCs w:val="24"/>
    </w:rPr>
  </w:style>
  <w:style w:type="character" w:customStyle="1" w:styleId="Tekstpodstawowyzwciciem2Znak">
    <w:name w:val="Tekst podstawowy z wcięciem 2 Znak"/>
    <w:basedOn w:val="TekstpodstawowywcityZnak"/>
    <w:link w:val="Tekstpodstawowyzwciciem2"/>
    <w:rsid w:val="00F87D4D"/>
    <w:rPr>
      <w:rFonts w:ascii="Arial" w:hAnsi="Arial"/>
      <w:sz w:val="24"/>
      <w:szCs w:val="24"/>
      <w:lang w:val="x-none" w:eastAsia="x-none"/>
    </w:rPr>
  </w:style>
  <w:style w:type="paragraph" w:customStyle="1" w:styleId="xl151">
    <w:name w:val="xl151"/>
    <w:basedOn w:val="Normalny"/>
    <w:rsid w:val="00F87D4D"/>
    <w:pPr>
      <w:autoSpaceDE w:val="0"/>
      <w:autoSpaceDN w:val="0"/>
      <w:spacing w:before="100" w:after="100" w:line="240" w:lineRule="auto"/>
    </w:pPr>
    <w:rPr>
      <w:rFonts w:ascii="Times New Roman" w:hAnsi="Times New Roman"/>
      <w:b/>
      <w:bCs/>
      <w:sz w:val="20"/>
    </w:rPr>
  </w:style>
  <w:style w:type="paragraph" w:customStyle="1" w:styleId="Text">
    <w:name w:val="Text"/>
    <w:basedOn w:val="Normalny"/>
    <w:rsid w:val="00F87D4D"/>
    <w:pPr>
      <w:suppressAutoHyphens/>
      <w:spacing w:after="240" w:line="240" w:lineRule="auto"/>
      <w:ind w:firstLine="1440"/>
    </w:pPr>
    <w:rPr>
      <w:rFonts w:ascii="Times New Roman" w:hAnsi="Times New Roman"/>
      <w:szCs w:val="20"/>
      <w:lang w:val="en-US" w:eastAsia="ar-SA"/>
    </w:rPr>
  </w:style>
  <w:style w:type="paragraph" w:customStyle="1" w:styleId="ust">
    <w:name w:val="ust"/>
    <w:basedOn w:val="Normalny"/>
    <w:rsid w:val="00F87D4D"/>
    <w:pPr>
      <w:overflowPunct w:val="0"/>
      <w:autoSpaceDE w:val="0"/>
      <w:autoSpaceDN w:val="0"/>
      <w:spacing w:before="60" w:after="60" w:line="240" w:lineRule="auto"/>
      <w:ind w:left="426" w:hanging="284"/>
      <w:jc w:val="both"/>
    </w:pPr>
    <w:rPr>
      <w:rFonts w:ascii="Times New Roman" w:hAnsi="Times New Roman"/>
    </w:rPr>
  </w:style>
  <w:style w:type="paragraph" w:customStyle="1" w:styleId="pkt">
    <w:name w:val="pkt"/>
    <w:basedOn w:val="Normalny"/>
    <w:rsid w:val="00F87D4D"/>
    <w:pPr>
      <w:overflowPunct w:val="0"/>
      <w:autoSpaceDE w:val="0"/>
      <w:autoSpaceDN w:val="0"/>
      <w:spacing w:before="60" w:after="60" w:line="240" w:lineRule="auto"/>
      <w:ind w:left="851" w:hanging="295"/>
      <w:jc w:val="both"/>
    </w:pPr>
    <w:rPr>
      <w:rFonts w:ascii="Times New Roman" w:hAnsi="Times New Roman"/>
    </w:rPr>
  </w:style>
  <w:style w:type="paragraph" w:customStyle="1" w:styleId="tekst">
    <w:name w:val="tekst"/>
    <w:basedOn w:val="Normalny"/>
    <w:rsid w:val="00F87D4D"/>
    <w:pPr>
      <w:suppressLineNumbers/>
      <w:overflowPunct w:val="0"/>
      <w:autoSpaceDE w:val="0"/>
      <w:autoSpaceDN w:val="0"/>
      <w:adjustRightInd w:val="0"/>
      <w:spacing w:before="60" w:after="60" w:line="240" w:lineRule="auto"/>
      <w:jc w:val="both"/>
      <w:textAlignment w:val="baseline"/>
    </w:pPr>
    <w:rPr>
      <w:rFonts w:ascii="Times New Roman" w:hAnsi="Times New Roman"/>
      <w:szCs w:val="20"/>
    </w:rPr>
  </w:style>
  <w:style w:type="character" w:customStyle="1" w:styleId="h11">
    <w:name w:val="h11"/>
    <w:rsid w:val="00F87D4D"/>
    <w:rPr>
      <w:rFonts w:ascii="Verdana" w:hAnsi="Verdana" w:hint="default"/>
      <w:b/>
      <w:bCs/>
      <w:i w:val="0"/>
      <w:iCs w:val="0"/>
      <w:sz w:val="23"/>
      <w:szCs w:val="23"/>
    </w:rPr>
  </w:style>
  <w:style w:type="paragraph" w:customStyle="1" w:styleId="ZnakZnakZnakZnak">
    <w:name w:val="Znak Znak Znak Znak"/>
    <w:basedOn w:val="Normalny"/>
    <w:rsid w:val="00F87D4D"/>
    <w:pPr>
      <w:spacing w:line="240" w:lineRule="auto"/>
    </w:pPr>
    <w:rPr>
      <w:rFonts w:ascii="Times New Roman" w:hAnsi="Times New Roman"/>
      <w:sz w:val="20"/>
      <w:szCs w:val="20"/>
    </w:rPr>
  </w:style>
  <w:style w:type="character" w:customStyle="1" w:styleId="Teksttreci2">
    <w:name w:val="Tekst treści (2)_"/>
    <w:link w:val="Teksttreci20"/>
    <w:rsid w:val="00F87D4D"/>
    <w:rPr>
      <w:b/>
      <w:bCs/>
      <w:shd w:val="clear" w:color="auto" w:fill="FFFFFF"/>
    </w:rPr>
  </w:style>
  <w:style w:type="paragraph" w:customStyle="1" w:styleId="Teksttreci20">
    <w:name w:val="Tekst treści (2)"/>
    <w:basedOn w:val="Normalny"/>
    <w:link w:val="Teksttreci2"/>
    <w:rsid w:val="00F87D4D"/>
    <w:pPr>
      <w:widowControl w:val="0"/>
      <w:shd w:val="clear" w:color="auto" w:fill="FFFFFF"/>
      <w:spacing w:line="624" w:lineRule="exact"/>
      <w:jc w:val="center"/>
    </w:pPr>
    <w:rPr>
      <w:rFonts w:ascii="Times New Roman" w:hAnsi="Times New Roman"/>
      <w:b/>
      <w:bCs/>
      <w:sz w:val="20"/>
      <w:szCs w:val="20"/>
    </w:rPr>
  </w:style>
  <w:style w:type="character" w:customStyle="1" w:styleId="Teksttreci">
    <w:name w:val="Tekst treści_"/>
    <w:rsid w:val="00F87D4D"/>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F87D4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customStyle="1" w:styleId="CMSHeadL7">
    <w:name w:val="CMS Head L7"/>
    <w:basedOn w:val="Normalny"/>
    <w:rsid w:val="00F87D4D"/>
    <w:pPr>
      <w:numPr>
        <w:ilvl w:val="6"/>
        <w:numId w:val="14"/>
      </w:numPr>
      <w:spacing w:after="240" w:line="240" w:lineRule="auto"/>
      <w:outlineLvl w:val="6"/>
    </w:pPr>
    <w:rPr>
      <w:rFonts w:ascii="Times New Roman" w:hAnsi="Times New Roman"/>
      <w:sz w:val="22"/>
      <w:lang w:val="en-GB" w:eastAsia="en-US"/>
    </w:rPr>
  </w:style>
  <w:style w:type="character" w:styleId="Nierozpoznanawzmianka">
    <w:name w:val="Unresolved Mention"/>
    <w:uiPriority w:val="99"/>
    <w:semiHidden/>
    <w:unhideWhenUsed/>
    <w:rsid w:val="00F87D4D"/>
    <w:rPr>
      <w:color w:val="605E5C"/>
      <w:shd w:val="clear" w:color="auto" w:fill="E1DFDD"/>
    </w:rPr>
  </w:style>
  <w:style w:type="character" w:customStyle="1" w:styleId="markedcontent">
    <w:name w:val="markedcontent"/>
    <w:basedOn w:val="Domylnaczcionkaakapitu"/>
    <w:rsid w:val="00F87D4D"/>
  </w:style>
  <w:style w:type="character" w:customStyle="1" w:styleId="Znakiprzypiswdolnych">
    <w:name w:val="Znaki przypisów dolnych"/>
    <w:rsid w:val="00F87D4D"/>
    <w:rPr>
      <w:vertAlign w:val="superscript"/>
    </w:rPr>
  </w:style>
  <w:style w:type="character" w:customStyle="1" w:styleId="Odwoaniedokomentarza1">
    <w:name w:val="Odwołanie do komentarza1"/>
    <w:rsid w:val="00F87D4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so.cst2021.gov.pl" TargetMode="External"/><Relationship Id="rId18" Type="http://schemas.openxmlformats.org/officeDocument/2006/relationships/hyperlink" Target="mailto:ami.fepm@wup.gdansk.pl" TargetMode="External"/><Relationship Id="rId26" Type="http://schemas.openxmlformats.org/officeDocument/2006/relationships/hyperlink" Target="mailto:iod@wup.gdansk.pl" TargetMode="External"/><Relationship Id="rId3" Type="http://schemas.openxmlformats.org/officeDocument/2006/relationships/numbering" Target="numbering.xml"/><Relationship Id="rId21" Type="http://schemas.openxmlformats.org/officeDocument/2006/relationships/hyperlink" Target="http://www.funduszeuepomorskie.pl" TargetMode="External"/><Relationship Id="rId7" Type="http://schemas.openxmlformats.org/officeDocument/2006/relationships/footnotes" Target="footnotes.xml"/><Relationship Id="rId12" Type="http://schemas.openxmlformats.org/officeDocument/2006/relationships/hyperlink" Target="https://sm.efs.gov.pl/" TargetMode="External"/><Relationship Id="rId17" Type="http://schemas.openxmlformats.org/officeDocument/2006/relationships/hyperlink" Target="http://www.rpo.pomorskie.e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rpo.pomorskie.eu" TargetMode="External"/><Relationship Id="rId20" Type="http://schemas.openxmlformats.org/officeDocument/2006/relationships/hyperlink" Target="http://www.wupgdansk.prac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owa2021.efs.gov.p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funduszepomorskie.pl"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https://projekty.cst2021.gov.pl" TargetMode="External"/><Relationship Id="rId19" Type="http://schemas.openxmlformats.org/officeDocument/2006/relationships/hyperlink" Target="mailto:ami.fepm@wup.gdansk.pl" TargetMode="Externa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 Id="rId14" Type="http://schemas.openxmlformats.org/officeDocument/2006/relationships/hyperlink" Target="https://sowa2021.efs.gov.pl"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2" Type="http://schemas.openxmlformats.org/officeDocument/2006/relationships/hyperlink" Target="http://www.ecb.europa.eu" TargetMode="External"/><Relationship Id="rId1" Type="http://schemas.openxmlformats.org/officeDocument/2006/relationships/hyperlink" Target="http://www.ecb.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9A880B39-57C1-4A34-913D-5429BEF24A16}">
  <ds:schemaRefs>
    <ds:schemaRef ds:uri="http://schemas.openxmlformats.org/officeDocument/2006/bibliography"/>
  </ds:schemaRefs>
</ds:datastoreItem>
</file>

<file path=customXml/itemProps2.xml><?xml version="1.0" encoding="utf-8"?>
<ds:datastoreItem xmlns:ds="http://schemas.openxmlformats.org/officeDocument/2006/customXml" ds:itemID="{95B31F15-9654-4DB8-A8B8-4BBCDE0F765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15</TotalTime>
  <Pages>37</Pages>
  <Words>11934</Words>
  <Characters>71609</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83377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Renata Słupczewska</cp:lastModifiedBy>
  <cp:revision>6</cp:revision>
  <cp:lastPrinted>2024-08-09T05:21:00Z</cp:lastPrinted>
  <dcterms:created xsi:type="dcterms:W3CDTF">2024-08-11T19:57:00Z</dcterms:created>
  <dcterms:modified xsi:type="dcterms:W3CDTF">2024-08-12T12:38:00Z</dcterms:modified>
</cp:coreProperties>
</file>